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7849" w14:textId="1CDA5B9C" w:rsidR="0018108F" w:rsidRPr="007D309A" w:rsidRDefault="0018108F" w:rsidP="0018108F">
      <w:pPr>
        <w:rPr>
          <w:b/>
          <w:sz w:val="48"/>
          <w:szCs w:val="48"/>
        </w:rPr>
      </w:pPr>
      <w:r w:rsidRPr="007D309A">
        <w:rPr>
          <w:b/>
          <w:noProof/>
          <w:lang w:eastAsia="en-GB"/>
        </w:rPr>
        <w:drawing>
          <wp:anchor distT="0" distB="0" distL="114300" distR="114300" simplePos="0" relativeHeight="251659264" behindDoc="0" locked="0" layoutInCell="1" allowOverlap="1" wp14:anchorId="54FC75A0" wp14:editId="2FA968E7">
            <wp:simplePos x="0" y="0"/>
            <wp:positionH relativeFrom="column">
              <wp:posOffset>3831375</wp:posOffset>
            </wp:positionH>
            <wp:positionV relativeFrom="paragraph">
              <wp:posOffset>-3450</wp:posOffset>
            </wp:positionV>
            <wp:extent cx="2223467" cy="733425"/>
            <wp:effectExtent l="0" t="0" r="0" b="0"/>
            <wp:wrapNone/>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3467"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09A" w:rsidRPr="007D309A">
        <w:rPr>
          <w:b/>
          <w:sz w:val="48"/>
          <w:szCs w:val="48"/>
        </w:rPr>
        <w:t>Appendix A</w:t>
      </w:r>
    </w:p>
    <w:p w14:paraId="3979697A" w14:textId="77777777" w:rsidR="0018108F" w:rsidRDefault="0018108F" w:rsidP="0018108F">
      <w:pPr>
        <w:rPr>
          <w:rFonts w:eastAsia="Times New Roman" w:cs="Times New Roman"/>
          <w:sz w:val="32"/>
          <w:szCs w:val="32"/>
          <w:lang w:eastAsia="en-GB"/>
        </w:rPr>
      </w:pPr>
    </w:p>
    <w:p w14:paraId="01D048F6" w14:textId="77777777" w:rsidR="0018108F" w:rsidRPr="00662A15" w:rsidRDefault="0018108F" w:rsidP="0018108F">
      <w:pPr>
        <w:rPr>
          <w:b/>
        </w:rPr>
      </w:pPr>
    </w:p>
    <w:p w14:paraId="2E8BBE77" w14:textId="77777777" w:rsidR="0018108F" w:rsidRDefault="0018108F" w:rsidP="0018108F">
      <w:pPr>
        <w:jc w:val="center"/>
        <w:rPr>
          <w:b/>
          <w:sz w:val="36"/>
          <w:szCs w:val="36"/>
        </w:rPr>
      </w:pPr>
    </w:p>
    <w:p w14:paraId="42169E72" w14:textId="77777777" w:rsidR="0018108F" w:rsidRDefault="0018108F" w:rsidP="0018108F">
      <w:pPr>
        <w:jc w:val="center"/>
        <w:rPr>
          <w:b/>
          <w:sz w:val="36"/>
          <w:szCs w:val="36"/>
        </w:rPr>
      </w:pPr>
    </w:p>
    <w:p w14:paraId="5E8A225D" w14:textId="77777777" w:rsidR="007429B8" w:rsidRDefault="007429B8" w:rsidP="00184A45">
      <w:pPr>
        <w:pStyle w:val="Heading1"/>
        <w:jc w:val="center"/>
        <w:rPr>
          <w:b/>
          <w:bCs/>
          <w:color w:val="auto"/>
          <w:sz w:val="48"/>
          <w:szCs w:val="48"/>
        </w:rPr>
      </w:pPr>
      <w:r>
        <w:rPr>
          <w:b/>
          <w:bCs/>
          <w:color w:val="auto"/>
          <w:sz w:val="48"/>
          <w:szCs w:val="48"/>
        </w:rPr>
        <w:t>City of Lincoln Council</w:t>
      </w:r>
    </w:p>
    <w:p w14:paraId="78C94344" w14:textId="5483C785" w:rsidR="0018108F" w:rsidRPr="00184A45" w:rsidRDefault="0018108F" w:rsidP="00184A45">
      <w:pPr>
        <w:pStyle w:val="Heading1"/>
        <w:jc w:val="center"/>
        <w:rPr>
          <w:b/>
          <w:bCs/>
          <w:color w:val="auto"/>
          <w:sz w:val="48"/>
          <w:szCs w:val="48"/>
        </w:rPr>
      </w:pPr>
      <w:r w:rsidRPr="00184A45">
        <w:rPr>
          <w:b/>
          <w:bCs/>
          <w:color w:val="auto"/>
          <w:sz w:val="48"/>
          <w:szCs w:val="48"/>
        </w:rPr>
        <w:t>Code of Corporate Governance</w:t>
      </w:r>
    </w:p>
    <w:p w14:paraId="5C268F52" w14:textId="77777777" w:rsidR="0018108F" w:rsidRDefault="0018108F" w:rsidP="0018108F">
      <w:pPr>
        <w:ind w:left="2880" w:firstLine="720"/>
        <w:rPr>
          <w:sz w:val="36"/>
          <w:szCs w:val="36"/>
        </w:rPr>
      </w:pPr>
    </w:p>
    <w:p w14:paraId="4E55344D" w14:textId="77777777" w:rsidR="0018108F" w:rsidRDefault="0018108F" w:rsidP="0018108F">
      <w:pPr>
        <w:ind w:left="2880" w:firstLine="720"/>
        <w:rPr>
          <w:sz w:val="36"/>
          <w:szCs w:val="36"/>
        </w:rPr>
      </w:pPr>
    </w:p>
    <w:p w14:paraId="35C43CF3" w14:textId="77777777" w:rsidR="0018108F" w:rsidRDefault="0018108F" w:rsidP="0018108F">
      <w:pPr>
        <w:ind w:left="2880" w:firstLine="720"/>
        <w:rPr>
          <w:sz w:val="36"/>
          <w:szCs w:val="36"/>
        </w:rPr>
      </w:pPr>
    </w:p>
    <w:p w14:paraId="4462FAFD" w14:textId="77777777" w:rsidR="0018108F" w:rsidRDefault="0018108F" w:rsidP="0018108F">
      <w:pPr>
        <w:ind w:left="2880" w:firstLine="720"/>
        <w:rPr>
          <w:sz w:val="36"/>
          <w:szCs w:val="36"/>
        </w:rPr>
      </w:pPr>
    </w:p>
    <w:p w14:paraId="2443850B" w14:textId="6773B5EA" w:rsidR="0018108F" w:rsidRPr="00B81E9A" w:rsidRDefault="002C514B" w:rsidP="002C514B">
      <w:pPr>
        <w:ind w:left="2160" w:firstLine="720"/>
        <w:rPr>
          <w:sz w:val="36"/>
          <w:szCs w:val="36"/>
        </w:rPr>
      </w:pPr>
      <w:r>
        <w:rPr>
          <w:sz w:val="36"/>
          <w:szCs w:val="36"/>
        </w:rPr>
        <w:t xml:space="preserve">         </w:t>
      </w:r>
      <w:r w:rsidR="0018108F">
        <w:rPr>
          <w:sz w:val="36"/>
          <w:szCs w:val="36"/>
        </w:rPr>
        <w:t>To February 202</w:t>
      </w:r>
      <w:r w:rsidR="00A50CEA">
        <w:rPr>
          <w:sz w:val="36"/>
          <w:szCs w:val="36"/>
        </w:rPr>
        <w:t>4</w:t>
      </w:r>
    </w:p>
    <w:p w14:paraId="4D53B543" w14:textId="77777777" w:rsidR="0018108F" w:rsidRDefault="0018108F" w:rsidP="0018108F">
      <w:pPr>
        <w:jc w:val="center"/>
        <w:rPr>
          <w:rFonts w:cs="Arial"/>
          <w:b/>
          <w:bCs/>
        </w:rPr>
      </w:pPr>
    </w:p>
    <w:p w14:paraId="1F5DA302" w14:textId="77777777" w:rsidR="0018108F" w:rsidRDefault="0018108F" w:rsidP="0018108F">
      <w:pPr>
        <w:jc w:val="center"/>
        <w:rPr>
          <w:rFonts w:cs="Arial"/>
          <w:b/>
          <w:bCs/>
        </w:rPr>
      </w:pPr>
      <w:r>
        <w:rPr>
          <w:rFonts w:cs="Arial"/>
          <w:b/>
          <w:bCs/>
        </w:rPr>
        <w:br w:type="page"/>
      </w:r>
    </w:p>
    <w:p w14:paraId="66434B22" w14:textId="77777777" w:rsidR="0018108F" w:rsidRDefault="0018108F" w:rsidP="0018108F">
      <w:pPr>
        <w:rPr>
          <w:rFonts w:cs="Arial"/>
          <w:b/>
          <w:bCs/>
        </w:rPr>
      </w:pPr>
    </w:p>
    <w:p w14:paraId="3EA6352A" w14:textId="77777777" w:rsidR="0018108F" w:rsidRPr="0054625C" w:rsidRDefault="0018108F" w:rsidP="00184A45">
      <w:pPr>
        <w:pStyle w:val="Heading2"/>
      </w:pPr>
      <w:r w:rsidRPr="0054625C">
        <w:t>Document Control</w:t>
      </w:r>
    </w:p>
    <w:p w14:paraId="09524F9F" w14:textId="77777777" w:rsidR="0018108F" w:rsidRPr="0054625C" w:rsidRDefault="0018108F" w:rsidP="0018108F">
      <w:pPr>
        <w:rPr>
          <w:rFonts w:cs="Arial"/>
          <w:b/>
          <w:sz w:val="20"/>
          <w:szCs w:val="20"/>
        </w:rPr>
      </w:pPr>
    </w:p>
    <w:tbl>
      <w:tblPr>
        <w:tblStyle w:val="TableGrid1"/>
        <w:tblW w:w="0" w:type="auto"/>
        <w:tblInd w:w="108" w:type="dxa"/>
        <w:tblLayout w:type="fixed"/>
        <w:tblLook w:val="0020" w:firstRow="1" w:lastRow="0" w:firstColumn="0" w:lastColumn="0" w:noHBand="0" w:noVBand="0"/>
      </w:tblPr>
      <w:tblGrid>
        <w:gridCol w:w="2760"/>
        <w:gridCol w:w="6625"/>
      </w:tblGrid>
      <w:tr w:rsidR="0018108F" w:rsidRPr="0054625C" w14:paraId="59B9C542" w14:textId="77777777" w:rsidTr="00AC351C">
        <w:tc>
          <w:tcPr>
            <w:tcW w:w="2760" w:type="dxa"/>
          </w:tcPr>
          <w:p w14:paraId="35C5458D" w14:textId="77777777" w:rsidR="0018108F" w:rsidRPr="0054625C" w:rsidRDefault="0018108F" w:rsidP="00B0336D">
            <w:pPr>
              <w:tabs>
                <w:tab w:val="left" w:pos="2640"/>
              </w:tabs>
              <w:snapToGrid w:val="0"/>
              <w:spacing w:after="100"/>
              <w:rPr>
                <w:rFonts w:cs="Arial"/>
                <w:b/>
                <w:sz w:val="20"/>
              </w:rPr>
            </w:pPr>
            <w:r w:rsidRPr="0054625C">
              <w:rPr>
                <w:rFonts w:cs="Arial"/>
                <w:b/>
                <w:sz w:val="20"/>
              </w:rPr>
              <w:t>Organisation</w:t>
            </w:r>
          </w:p>
        </w:tc>
        <w:tc>
          <w:tcPr>
            <w:tcW w:w="6625" w:type="dxa"/>
          </w:tcPr>
          <w:p w14:paraId="6C0A144D" w14:textId="77777777" w:rsidR="0018108F" w:rsidRPr="0054625C" w:rsidRDefault="0018108F" w:rsidP="00B0336D">
            <w:pPr>
              <w:tabs>
                <w:tab w:val="left" w:pos="2640"/>
              </w:tabs>
              <w:snapToGrid w:val="0"/>
              <w:spacing w:after="100"/>
              <w:rPr>
                <w:rFonts w:cs="Arial"/>
                <w:sz w:val="20"/>
              </w:rPr>
            </w:pPr>
            <w:r w:rsidRPr="0054625C">
              <w:rPr>
                <w:rFonts w:cs="Arial"/>
                <w:sz w:val="20"/>
              </w:rPr>
              <w:t xml:space="preserve">City of </w:t>
            </w:r>
            <w:smartTag w:uri="urn:schemas-microsoft-com:office:smarttags" w:element="country-region">
              <w:smartTag w:uri="urn:schemas-microsoft-com:office:smarttags" w:element="place">
                <w:r w:rsidRPr="0054625C">
                  <w:rPr>
                    <w:rFonts w:cs="Arial"/>
                    <w:sz w:val="20"/>
                  </w:rPr>
                  <w:t>Lincoln</w:t>
                </w:r>
              </w:smartTag>
            </w:smartTag>
            <w:r w:rsidRPr="0054625C">
              <w:rPr>
                <w:rFonts w:cs="Arial"/>
                <w:sz w:val="20"/>
              </w:rPr>
              <w:t xml:space="preserve"> Council</w:t>
            </w:r>
          </w:p>
        </w:tc>
      </w:tr>
      <w:tr w:rsidR="0018108F" w:rsidRPr="0054625C" w14:paraId="427F225A" w14:textId="77777777" w:rsidTr="00AC351C">
        <w:tc>
          <w:tcPr>
            <w:tcW w:w="2760" w:type="dxa"/>
          </w:tcPr>
          <w:p w14:paraId="46D15569" w14:textId="77777777" w:rsidR="0018108F" w:rsidRPr="0054625C" w:rsidRDefault="0018108F" w:rsidP="00B0336D">
            <w:pPr>
              <w:tabs>
                <w:tab w:val="left" w:pos="2640"/>
              </w:tabs>
              <w:snapToGrid w:val="0"/>
              <w:spacing w:after="100"/>
              <w:rPr>
                <w:rFonts w:cs="Arial"/>
                <w:b/>
                <w:sz w:val="20"/>
              </w:rPr>
            </w:pPr>
            <w:r w:rsidRPr="0054625C">
              <w:rPr>
                <w:rFonts w:cs="Arial"/>
                <w:b/>
                <w:sz w:val="20"/>
              </w:rPr>
              <w:t>Title</w:t>
            </w:r>
          </w:p>
        </w:tc>
        <w:tc>
          <w:tcPr>
            <w:tcW w:w="6625" w:type="dxa"/>
          </w:tcPr>
          <w:p w14:paraId="67C66E37" w14:textId="618E06CB" w:rsidR="0018108F" w:rsidRPr="009200E0" w:rsidRDefault="0018108F" w:rsidP="00B0336D">
            <w:pPr>
              <w:tabs>
                <w:tab w:val="left" w:pos="2640"/>
              </w:tabs>
              <w:snapToGrid w:val="0"/>
              <w:spacing w:after="100"/>
              <w:rPr>
                <w:rFonts w:cs="Arial"/>
                <w:sz w:val="20"/>
              </w:rPr>
            </w:pPr>
            <w:r w:rsidRPr="009200E0">
              <w:rPr>
                <w:bCs/>
                <w:color w:val="221E1F"/>
                <w:sz w:val="20"/>
                <w:lang w:eastAsia="en-GB"/>
              </w:rPr>
              <w:t xml:space="preserve">Code of Corporate Governance </w:t>
            </w:r>
          </w:p>
        </w:tc>
      </w:tr>
      <w:tr w:rsidR="0018108F" w:rsidRPr="0054625C" w14:paraId="29386843" w14:textId="77777777" w:rsidTr="00AC351C">
        <w:tc>
          <w:tcPr>
            <w:tcW w:w="2760" w:type="dxa"/>
          </w:tcPr>
          <w:p w14:paraId="22559F87" w14:textId="77777777" w:rsidR="0018108F" w:rsidRPr="0054625C" w:rsidRDefault="0018108F" w:rsidP="00B0336D">
            <w:pPr>
              <w:tabs>
                <w:tab w:val="left" w:pos="2640"/>
              </w:tabs>
              <w:snapToGrid w:val="0"/>
              <w:spacing w:after="100"/>
              <w:rPr>
                <w:rFonts w:cs="Arial"/>
                <w:b/>
                <w:sz w:val="20"/>
              </w:rPr>
            </w:pPr>
            <w:r w:rsidRPr="0054625C">
              <w:rPr>
                <w:rFonts w:cs="Arial"/>
                <w:b/>
                <w:sz w:val="20"/>
              </w:rPr>
              <w:t>Author – name and title</w:t>
            </w:r>
          </w:p>
        </w:tc>
        <w:tc>
          <w:tcPr>
            <w:tcW w:w="6625" w:type="dxa"/>
          </w:tcPr>
          <w:p w14:paraId="49D5C6CC" w14:textId="77777777" w:rsidR="0018108F" w:rsidRPr="009200E0" w:rsidRDefault="0018108F" w:rsidP="00B0336D">
            <w:pPr>
              <w:widowControl w:val="0"/>
              <w:autoSpaceDE w:val="0"/>
              <w:autoSpaceDN w:val="0"/>
              <w:adjustRightInd w:val="0"/>
              <w:spacing w:line="241" w:lineRule="atLeast"/>
              <w:rPr>
                <w:b/>
                <w:color w:val="221E1F"/>
                <w:sz w:val="20"/>
                <w:lang w:eastAsia="en-GB"/>
              </w:rPr>
            </w:pPr>
            <w:r w:rsidRPr="009200E0">
              <w:rPr>
                <w:bCs/>
                <w:color w:val="221E1F"/>
                <w:sz w:val="20"/>
                <w:lang w:eastAsia="en-GB"/>
              </w:rPr>
              <w:t>Heather Grover, Principal Policy Officer</w:t>
            </w:r>
          </w:p>
        </w:tc>
      </w:tr>
      <w:tr w:rsidR="0018108F" w:rsidRPr="0054625C" w14:paraId="27C5AC14" w14:textId="77777777" w:rsidTr="00AC351C">
        <w:tc>
          <w:tcPr>
            <w:tcW w:w="2760" w:type="dxa"/>
          </w:tcPr>
          <w:p w14:paraId="7404983F" w14:textId="77777777" w:rsidR="0018108F" w:rsidRPr="0054625C" w:rsidRDefault="0018108F" w:rsidP="00B0336D">
            <w:pPr>
              <w:tabs>
                <w:tab w:val="left" w:pos="2640"/>
              </w:tabs>
              <w:snapToGrid w:val="0"/>
              <w:spacing w:after="100"/>
              <w:rPr>
                <w:rFonts w:cs="Arial"/>
                <w:b/>
                <w:sz w:val="20"/>
              </w:rPr>
            </w:pPr>
            <w:r w:rsidRPr="0054625C">
              <w:rPr>
                <w:rFonts w:cs="Arial"/>
                <w:b/>
                <w:sz w:val="20"/>
              </w:rPr>
              <w:t>Owner – name and title</w:t>
            </w:r>
          </w:p>
        </w:tc>
        <w:tc>
          <w:tcPr>
            <w:tcW w:w="6625" w:type="dxa"/>
          </w:tcPr>
          <w:p w14:paraId="6F5194C8" w14:textId="19417E92" w:rsidR="0018108F" w:rsidRPr="009200E0" w:rsidRDefault="00037D95" w:rsidP="00B0336D">
            <w:pPr>
              <w:tabs>
                <w:tab w:val="left" w:pos="2640"/>
              </w:tabs>
              <w:snapToGrid w:val="0"/>
              <w:spacing w:after="100"/>
              <w:rPr>
                <w:rFonts w:cs="Arial"/>
                <w:sz w:val="20"/>
              </w:rPr>
            </w:pPr>
            <w:r>
              <w:rPr>
                <w:bCs/>
                <w:color w:val="221E1F"/>
                <w:sz w:val="20"/>
                <w:lang w:eastAsia="en-GB"/>
              </w:rPr>
              <w:t>Business Manager</w:t>
            </w:r>
            <w:r w:rsidR="0006581A">
              <w:rPr>
                <w:bCs/>
                <w:color w:val="221E1F"/>
                <w:sz w:val="20"/>
                <w:lang w:eastAsia="en-GB"/>
              </w:rPr>
              <w:t xml:space="preserve"> -</w:t>
            </w:r>
            <w:r>
              <w:rPr>
                <w:bCs/>
                <w:color w:val="221E1F"/>
                <w:sz w:val="20"/>
                <w:lang w:eastAsia="en-GB"/>
              </w:rPr>
              <w:t xml:space="preserve"> Corporate Policy</w:t>
            </w:r>
            <w:r w:rsidR="0006581A">
              <w:rPr>
                <w:bCs/>
                <w:color w:val="221E1F"/>
                <w:sz w:val="20"/>
                <w:lang w:eastAsia="en-GB"/>
              </w:rPr>
              <w:t xml:space="preserve"> and Transformation</w:t>
            </w:r>
          </w:p>
        </w:tc>
      </w:tr>
      <w:tr w:rsidR="0018108F" w:rsidRPr="0054625C" w14:paraId="1D6A085F" w14:textId="77777777" w:rsidTr="00AC351C">
        <w:tc>
          <w:tcPr>
            <w:tcW w:w="2760" w:type="dxa"/>
          </w:tcPr>
          <w:p w14:paraId="656732A3" w14:textId="77777777" w:rsidR="0018108F" w:rsidRPr="0054625C" w:rsidRDefault="0018108F" w:rsidP="00B0336D">
            <w:pPr>
              <w:tabs>
                <w:tab w:val="left" w:pos="2640"/>
              </w:tabs>
              <w:snapToGrid w:val="0"/>
              <w:spacing w:after="100"/>
              <w:rPr>
                <w:rFonts w:cs="Arial"/>
                <w:b/>
                <w:sz w:val="20"/>
              </w:rPr>
            </w:pPr>
            <w:r w:rsidRPr="0054625C">
              <w:rPr>
                <w:rFonts w:cs="Arial"/>
                <w:b/>
                <w:sz w:val="20"/>
              </w:rPr>
              <w:t>Date</w:t>
            </w:r>
          </w:p>
        </w:tc>
        <w:tc>
          <w:tcPr>
            <w:tcW w:w="6625" w:type="dxa"/>
          </w:tcPr>
          <w:p w14:paraId="430E79F8" w14:textId="77777777" w:rsidR="0018108F" w:rsidRPr="009200E0" w:rsidRDefault="0018108F" w:rsidP="00B0336D">
            <w:pPr>
              <w:tabs>
                <w:tab w:val="left" w:pos="2640"/>
              </w:tabs>
              <w:snapToGrid w:val="0"/>
              <w:spacing w:after="100"/>
              <w:rPr>
                <w:rFonts w:cs="Arial"/>
                <w:sz w:val="20"/>
              </w:rPr>
            </w:pPr>
            <w:r w:rsidRPr="009200E0">
              <w:rPr>
                <w:bCs/>
                <w:color w:val="221E1F"/>
                <w:sz w:val="20"/>
                <w:lang w:eastAsia="en-GB"/>
              </w:rPr>
              <w:t>February 2018</w:t>
            </w:r>
          </w:p>
        </w:tc>
      </w:tr>
      <w:tr w:rsidR="0018108F" w:rsidRPr="0054625C" w14:paraId="19CE00D6" w14:textId="77777777" w:rsidTr="00AC351C">
        <w:tc>
          <w:tcPr>
            <w:tcW w:w="2760" w:type="dxa"/>
          </w:tcPr>
          <w:p w14:paraId="07CFDFDC" w14:textId="77777777" w:rsidR="0018108F" w:rsidRDefault="0018108F" w:rsidP="00B0336D">
            <w:pPr>
              <w:pStyle w:val="Pa1"/>
              <w:rPr>
                <w:rStyle w:val="A2"/>
                <w:rFonts w:eastAsiaTheme="majorEastAsia"/>
                <w:bCs/>
                <w:sz w:val="22"/>
                <w:szCs w:val="22"/>
              </w:rPr>
            </w:pPr>
            <w:r>
              <w:rPr>
                <w:rStyle w:val="A2"/>
                <w:rFonts w:eastAsiaTheme="majorEastAsia"/>
                <w:bCs/>
                <w:sz w:val="22"/>
                <w:szCs w:val="22"/>
              </w:rPr>
              <w:t>Approval date</w:t>
            </w:r>
          </w:p>
          <w:p w14:paraId="4CCBA901" w14:textId="77777777" w:rsidR="0018108F" w:rsidRPr="00FF294F" w:rsidRDefault="0018108F" w:rsidP="00B0336D">
            <w:pPr>
              <w:tabs>
                <w:tab w:val="left" w:pos="2640"/>
              </w:tabs>
              <w:snapToGrid w:val="0"/>
              <w:spacing w:after="100"/>
              <w:rPr>
                <w:rFonts w:cs="Arial"/>
                <w:b/>
                <w:sz w:val="20"/>
              </w:rPr>
            </w:pPr>
            <w:r w:rsidRPr="00FF294F">
              <w:rPr>
                <w:rStyle w:val="A2"/>
                <w:b w:val="0"/>
                <w:bCs/>
              </w:rPr>
              <w:t>(by Council/ Executive)</w:t>
            </w:r>
          </w:p>
        </w:tc>
        <w:tc>
          <w:tcPr>
            <w:tcW w:w="6625" w:type="dxa"/>
          </w:tcPr>
          <w:p w14:paraId="3C1F5A0A" w14:textId="77777777" w:rsidR="0018108F" w:rsidRPr="0054625C" w:rsidRDefault="0018108F" w:rsidP="00B0336D">
            <w:pPr>
              <w:tabs>
                <w:tab w:val="left" w:pos="2640"/>
              </w:tabs>
              <w:snapToGrid w:val="0"/>
              <w:spacing w:after="100"/>
              <w:rPr>
                <w:rFonts w:cs="Arial"/>
                <w:sz w:val="20"/>
              </w:rPr>
            </w:pPr>
            <w:r>
              <w:rPr>
                <w:rFonts w:cs="Arial"/>
                <w:sz w:val="20"/>
              </w:rPr>
              <w:t>13</w:t>
            </w:r>
            <w:r w:rsidRPr="009200E0">
              <w:rPr>
                <w:rFonts w:cs="Arial"/>
                <w:sz w:val="20"/>
                <w:vertAlign w:val="superscript"/>
              </w:rPr>
              <w:t>th</w:t>
            </w:r>
            <w:r>
              <w:rPr>
                <w:rFonts w:cs="Arial"/>
                <w:sz w:val="20"/>
              </w:rPr>
              <w:t xml:space="preserve"> February 2018</w:t>
            </w:r>
          </w:p>
        </w:tc>
      </w:tr>
      <w:tr w:rsidR="0018108F" w:rsidRPr="0054625C" w14:paraId="1C90802C" w14:textId="77777777" w:rsidTr="00AC351C">
        <w:tc>
          <w:tcPr>
            <w:tcW w:w="2760" w:type="dxa"/>
          </w:tcPr>
          <w:p w14:paraId="0F02C4FF" w14:textId="77777777" w:rsidR="0018108F" w:rsidRPr="0054625C" w:rsidRDefault="0018108F" w:rsidP="00B0336D">
            <w:pPr>
              <w:tabs>
                <w:tab w:val="left" w:pos="2640"/>
              </w:tabs>
              <w:snapToGrid w:val="0"/>
              <w:spacing w:after="100"/>
              <w:rPr>
                <w:rFonts w:cs="Arial"/>
                <w:b/>
                <w:sz w:val="20"/>
              </w:rPr>
            </w:pPr>
            <w:r w:rsidRPr="0054625C">
              <w:rPr>
                <w:rFonts w:cs="Arial"/>
                <w:b/>
                <w:sz w:val="20"/>
              </w:rPr>
              <w:t>Filename</w:t>
            </w:r>
          </w:p>
        </w:tc>
        <w:tc>
          <w:tcPr>
            <w:tcW w:w="6625" w:type="dxa"/>
          </w:tcPr>
          <w:p w14:paraId="784C2767" w14:textId="77777777" w:rsidR="0018108F" w:rsidRPr="0054625C" w:rsidRDefault="0018108F" w:rsidP="00B0336D">
            <w:pPr>
              <w:pStyle w:val="List"/>
              <w:tabs>
                <w:tab w:val="left" w:pos="2640"/>
              </w:tabs>
              <w:snapToGrid w:val="0"/>
              <w:spacing w:before="0" w:after="100" w:line="100" w:lineRule="atLeast"/>
              <w:rPr>
                <w:rFonts w:cs="Arial"/>
                <w:sz w:val="20"/>
              </w:rPr>
            </w:pPr>
            <w:r>
              <w:rPr>
                <w:rFonts w:cs="Arial"/>
                <w:sz w:val="20"/>
              </w:rPr>
              <w:t>COLC Code of Corporate Governance – Updated on to new template 2019</w:t>
            </w:r>
          </w:p>
        </w:tc>
      </w:tr>
      <w:tr w:rsidR="0018108F" w:rsidRPr="0054625C" w14:paraId="0CA8FEA0" w14:textId="77777777" w:rsidTr="00AC351C">
        <w:tc>
          <w:tcPr>
            <w:tcW w:w="2760" w:type="dxa"/>
          </w:tcPr>
          <w:p w14:paraId="6E91E53C" w14:textId="77777777" w:rsidR="0018108F" w:rsidRPr="00FC26E7" w:rsidRDefault="0018108F" w:rsidP="00B0336D">
            <w:pPr>
              <w:pStyle w:val="Pa1"/>
              <w:rPr>
                <w:rStyle w:val="A2"/>
                <w:rFonts w:eastAsiaTheme="majorEastAsia"/>
                <w:bCs/>
                <w:sz w:val="22"/>
                <w:szCs w:val="22"/>
              </w:rPr>
            </w:pPr>
            <w:r w:rsidRPr="00FC26E7">
              <w:rPr>
                <w:rStyle w:val="A2"/>
                <w:rFonts w:eastAsiaTheme="majorEastAsia"/>
                <w:bCs/>
                <w:sz w:val="22"/>
                <w:szCs w:val="22"/>
              </w:rPr>
              <w:t>Version</w:t>
            </w:r>
          </w:p>
          <w:p w14:paraId="6E14130C" w14:textId="77777777" w:rsidR="0018108F" w:rsidRPr="00FF294F" w:rsidRDefault="0018108F" w:rsidP="00B0336D">
            <w:pPr>
              <w:pStyle w:val="Default"/>
              <w:rPr>
                <w:sz w:val="16"/>
                <w:szCs w:val="16"/>
              </w:rPr>
            </w:pPr>
            <w:r w:rsidRPr="00FF294F">
              <w:rPr>
                <w:sz w:val="16"/>
                <w:szCs w:val="16"/>
              </w:rPr>
              <w:t>(V0.1 is draft and then to V.02</w:t>
            </w:r>
          </w:p>
          <w:p w14:paraId="132BB510" w14:textId="77777777" w:rsidR="0018108F" w:rsidRPr="0054625C" w:rsidRDefault="0018108F" w:rsidP="00B0336D">
            <w:pPr>
              <w:tabs>
                <w:tab w:val="left" w:pos="2640"/>
              </w:tabs>
              <w:snapToGrid w:val="0"/>
              <w:spacing w:after="100"/>
              <w:rPr>
                <w:rFonts w:cs="Arial"/>
                <w:b/>
                <w:sz w:val="20"/>
              </w:rPr>
            </w:pPr>
            <w:r w:rsidRPr="00FF294F">
              <w:rPr>
                <w:rFonts w:cs="Arial"/>
                <w:sz w:val="16"/>
                <w:szCs w:val="16"/>
              </w:rPr>
              <w:t>V1.0 is the final version)</w:t>
            </w:r>
          </w:p>
        </w:tc>
        <w:tc>
          <w:tcPr>
            <w:tcW w:w="6625" w:type="dxa"/>
          </w:tcPr>
          <w:p w14:paraId="0ECDEA7A" w14:textId="64C69AC4" w:rsidR="0018108F" w:rsidRPr="008822D7" w:rsidRDefault="0018108F" w:rsidP="00B0336D">
            <w:pPr>
              <w:tabs>
                <w:tab w:val="left" w:pos="2640"/>
              </w:tabs>
              <w:snapToGrid w:val="0"/>
              <w:spacing w:after="100"/>
              <w:rPr>
                <w:rFonts w:cs="Arial"/>
                <w:sz w:val="20"/>
              </w:rPr>
            </w:pPr>
            <w:r w:rsidRPr="008822D7">
              <w:rPr>
                <w:rFonts w:cs="Arial"/>
                <w:sz w:val="20"/>
              </w:rPr>
              <w:t>V1.</w:t>
            </w:r>
            <w:r w:rsidR="004A776A" w:rsidRPr="008822D7">
              <w:rPr>
                <w:rFonts w:cs="Arial"/>
                <w:sz w:val="20"/>
              </w:rPr>
              <w:t>6</w:t>
            </w:r>
          </w:p>
        </w:tc>
      </w:tr>
      <w:tr w:rsidR="0018108F" w:rsidRPr="0054625C" w14:paraId="7F2D02D0" w14:textId="77777777" w:rsidTr="00AC351C">
        <w:tc>
          <w:tcPr>
            <w:tcW w:w="2760" w:type="dxa"/>
          </w:tcPr>
          <w:p w14:paraId="4A3CEB5C" w14:textId="77777777" w:rsidR="0018108F" w:rsidRPr="0054625C" w:rsidRDefault="0018108F" w:rsidP="00B0336D">
            <w:pPr>
              <w:tabs>
                <w:tab w:val="left" w:pos="2640"/>
              </w:tabs>
              <w:snapToGrid w:val="0"/>
              <w:spacing w:after="100"/>
              <w:rPr>
                <w:rFonts w:cs="Arial"/>
                <w:b/>
                <w:sz w:val="20"/>
              </w:rPr>
            </w:pPr>
            <w:r w:rsidRPr="0054625C">
              <w:rPr>
                <w:rFonts w:cs="Arial"/>
                <w:b/>
                <w:sz w:val="20"/>
              </w:rPr>
              <w:t>Next Review Date</w:t>
            </w:r>
          </w:p>
        </w:tc>
        <w:tc>
          <w:tcPr>
            <w:tcW w:w="6625" w:type="dxa"/>
          </w:tcPr>
          <w:p w14:paraId="1E1DFAD8" w14:textId="3B3A71E3" w:rsidR="0018108F" w:rsidRPr="008822D7" w:rsidRDefault="001354FD" w:rsidP="00B0336D">
            <w:pPr>
              <w:tabs>
                <w:tab w:val="left" w:pos="2640"/>
              </w:tabs>
              <w:snapToGrid w:val="0"/>
              <w:spacing w:after="100"/>
              <w:rPr>
                <w:rFonts w:cs="Arial"/>
                <w:sz w:val="20"/>
              </w:rPr>
            </w:pPr>
            <w:r w:rsidRPr="008822D7">
              <w:rPr>
                <w:bCs/>
                <w:sz w:val="20"/>
                <w:lang w:eastAsia="en-GB"/>
              </w:rPr>
              <w:t xml:space="preserve">From </w:t>
            </w:r>
            <w:r w:rsidR="0018108F" w:rsidRPr="008822D7">
              <w:rPr>
                <w:bCs/>
                <w:sz w:val="20"/>
                <w:lang w:eastAsia="en-GB"/>
              </w:rPr>
              <w:t>February 202</w:t>
            </w:r>
            <w:r w:rsidR="004A776A" w:rsidRPr="008822D7">
              <w:rPr>
                <w:bCs/>
                <w:sz w:val="20"/>
                <w:lang w:eastAsia="en-GB"/>
              </w:rPr>
              <w:t>4</w:t>
            </w:r>
          </w:p>
        </w:tc>
      </w:tr>
    </w:tbl>
    <w:p w14:paraId="7CD1D74D" w14:textId="77777777" w:rsidR="0018108F" w:rsidRPr="0054625C" w:rsidRDefault="0018108F" w:rsidP="0018108F">
      <w:pPr>
        <w:rPr>
          <w:rFonts w:cs="Arial"/>
          <w:b/>
          <w:sz w:val="20"/>
          <w:szCs w:val="20"/>
        </w:rPr>
      </w:pPr>
    </w:p>
    <w:p w14:paraId="193D9AFD" w14:textId="53A52E6E" w:rsidR="0018108F" w:rsidRDefault="0018108F" w:rsidP="00184A45">
      <w:pPr>
        <w:pStyle w:val="Heading2"/>
      </w:pPr>
      <w:r w:rsidRPr="0054625C">
        <w:t>Document Amendment History</w:t>
      </w:r>
    </w:p>
    <w:p w14:paraId="02F31E80" w14:textId="77777777" w:rsidR="00184A45" w:rsidRPr="00184A45" w:rsidRDefault="00184A45" w:rsidP="00184A45"/>
    <w:tbl>
      <w:tblPr>
        <w:tblStyle w:val="TableGrid1"/>
        <w:tblW w:w="9385" w:type="dxa"/>
        <w:tblInd w:w="108" w:type="dxa"/>
        <w:tblLayout w:type="fixed"/>
        <w:tblLook w:val="0020" w:firstRow="1" w:lastRow="0" w:firstColumn="0" w:lastColumn="0" w:noHBand="0" w:noVBand="0"/>
      </w:tblPr>
      <w:tblGrid>
        <w:gridCol w:w="1163"/>
        <w:gridCol w:w="1243"/>
        <w:gridCol w:w="1223"/>
        <w:gridCol w:w="5756"/>
      </w:tblGrid>
      <w:tr w:rsidR="0018108F" w:rsidRPr="0054625C" w14:paraId="1F2B0BB1" w14:textId="77777777" w:rsidTr="00C73BAC">
        <w:tc>
          <w:tcPr>
            <w:tcW w:w="1163" w:type="dxa"/>
          </w:tcPr>
          <w:p w14:paraId="6B6F92AE" w14:textId="77777777" w:rsidR="0018108F" w:rsidRPr="0054625C" w:rsidRDefault="0018108F" w:rsidP="00B0336D">
            <w:pPr>
              <w:snapToGrid w:val="0"/>
              <w:spacing w:after="100"/>
              <w:rPr>
                <w:rFonts w:cs="Arial"/>
                <w:b/>
                <w:sz w:val="20"/>
              </w:rPr>
            </w:pPr>
            <w:r w:rsidRPr="0054625C">
              <w:rPr>
                <w:rFonts w:cs="Arial"/>
                <w:b/>
                <w:sz w:val="20"/>
              </w:rPr>
              <w:t>Revision</w:t>
            </w:r>
          </w:p>
        </w:tc>
        <w:tc>
          <w:tcPr>
            <w:tcW w:w="1243" w:type="dxa"/>
          </w:tcPr>
          <w:p w14:paraId="325B14F3" w14:textId="77777777" w:rsidR="0018108F" w:rsidRPr="0054625C" w:rsidRDefault="0018108F" w:rsidP="00B0336D">
            <w:pPr>
              <w:snapToGrid w:val="0"/>
              <w:spacing w:after="100"/>
              <w:rPr>
                <w:rFonts w:cs="Arial"/>
                <w:b/>
                <w:sz w:val="20"/>
              </w:rPr>
            </w:pPr>
            <w:r w:rsidRPr="0054625C">
              <w:rPr>
                <w:rFonts w:cs="Arial"/>
                <w:b/>
                <w:sz w:val="20"/>
              </w:rPr>
              <w:t>Originator of change</w:t>
            </w:r>
          </w:p>
        </w:tc>
        <w:tc>
          <w:tcPr>
            <w:tcW w:w="1223" w:type="dxa"/>
          </w:tcPr>
          <w:p w14:paraId="6B3F6BF1" w14:textId="77777777" w:rsidR="0018108F" w:rsidRPr="0054625C" w:rsidRDefault="0018108F" w:rsidP="00B0336D">
            <w:pPr>
              <w:snapToGrid w:val="0"/>
              <w:spacing w:after="100"/>
              <w:rPr>
                <w:rFonts w:cs="Arial"/>
                <w:b/>
                <w:sz w:val="20"/>
              </w:rPr>
            </w:pPr>
            <w:r w:rsidRPr="0054625C">
              <w:rPr>
                <w:rFonts w:cs="Arial"/>
                <w:b/>
                <w:sz w:val="20"/>
              </w:rPr>
              <w:t>Date of change</w:t>
            </w:r>
          </w:p>
        </w:tc>
        <w:tc>
          <w:tcPr>
            <w:tcW w:w="5756" w:type="dxa"/>
          </w:tcPr>
          <w:p w14:paraId="7B1CE932" w14:textId="77777777" w:rsidR="0018108F" w:rsidRPr="0054625C" w:rsidRDefault="0018108F" w:rsidP="00B0336D">
            <w:pPr>
              <w:snapToGrid w:val="0"/>
              <w:spacing w:after="100"/>
              <w:rPr>
                <w:rFonts w:cs="Arial"/>
                <w:b/>
                <w:sz w:val="20"/>
              </w:rPr>
            </w:pPr>
            <w:r w:rsidRPr="0054625C">
              <w:rPr>
                <w:rFonts w:cs="Arial"/>
                <w:b/>
                <w:sz w:val="20"/>
              </w:rPr>
              <w:t>Change description</w:t>
            </w:r>
          </w:p>
        </w:tc>
      </w:tr>
      <w:tr w:rsidR="0018108F" w:rsidRPr="0054625C" w14:paraId="768EFBF5" w14:textId="77777777" w:rsidTr="00C73BAC">
        <w:tc>
          <w:tcPr>
            <w:tcW w:w="1163" w:type="dxa"/>
          </w:tcPr>
          <w:p w14:paraId="516C47C3" w14:textId="77777777" w:rsidR="0018108F" w:rsidRPr="009200E0" w:rsidRDefault="0018108F" w:rsidP="00B0336D">
            <w:pPr>
              <w:widowControl w:val="0"/>
              <w:autoSpaceDE w:val="0"/>
              <w:autoSpaceDN w:val="0"/>
              <w:adjustRightInd w:val="0"/>
              <w:spacing w:line="241" w:lineRule="atLeast"/>
              <w:rPr>
                <w:bCs/>
                <w:color w:val="221E1F"/>
                <w:sz w:val="20"/>
                <w:lang w:eastAsia="en-GB"/>
              </w:rPr>
            </w:pPr>
            <w:r w:rsidRPr="009200E0">
              <w:rPr>
                <w:bCs/>
                <w:color w:val="221E1F"/>
                <w:sz w:val="20"/>
                <w:lang w:eastAsia="en-GB"/>
              </w:rPr>
              <w:t>V0.1</w:t>
            </w:r>
          </w:p>
        </w:tc>
        <w:tc>
          <w:tcPr>
            <w:tcW w:w="1243" w:type="dxa"/>
          </w:tcPr>
          <w:p w14:paraId="4209E21A" w14:textId="77777777" w:rsidR="0018108F" w:rsidRPr="009200E0" w:rsidRDefault="0018108F" w:rsidP="00B0336D">
            <w:pPr>
              <w:widowControl w:val="0"/>
              <w:autoSpaceDE w:val="0"/>
              <w:autoSpaceDN w:val="0"/>
              <w:adjustRightInd w:val="0"/>
              <w:spacing w:after="0" w:line="241" w:lineRule="atLeast"/>
              <w:rPr>
                <w:bCs/>
                <w:color w:val="221E1F"/>
                <w:sz w:val="20"/>
                <w:lang w:eastAsia="en-GB"/>
              </w:rPr>
            </w:pPr>
            <w:r w:rsidRPr="009200E0">
              <w:rPr>
                <w:bCs/>
                <w:color w:val="221E1F"/>
                <w:sz w:val="20"/>
                <w:lang w:eastAsia="en-GB"/>
              </w:rPr>
              <w:t>Heather Grover</w:t>
            </w:r>
          </w:p>
        </w:tc>
        <w:tc>
          <w:tcPr>
            <w:tcW w:w="1223" w:type="dxa"/>
          </w:tcPr>
          <w:p w14:paraId="1033C641" w14:textId="77777777" w:rsidR="0018108F" w:rsidRPr="009200E0" w:rsidRDefault="0018108F" w:rsidP="00B0336D">
            <w:pPr>
              <w:widowControl w:val="0"/>
              <w:autoSpaceDE w:val="0"/>
              <w:autoSpaceDN w:val="0"/>
              <w:adjustRightInd w:val="0"/>
              <w:spacing w:line="241" w:lineRule="atLeast"/>
              <w:rPr>
                <w:bCs/>
                <w:color w:val="221E1F"/>
                <w:sz w:val="20"/>
                <w:lang w:eastAsia="en-GB"/>
              </w:rPr>
            </w:pPr>
            <w:r w:rsidRPr="009200E0">
              <w:rPr>
                <w:bCs/>
                <w:color w:val="221E1F"/>
                <w:sz w:val="20"/>
                <w:lang w:eastAsia="en-GB"/>
              </w:rPr>
              <w:t>01/8/17</w:t>
            </w:r>
          </w:p>
        </w:tc>
        <w:tc>
          <w:tcPr>
            <w:tcW w:w="5756" w:type="dxa"/>
          </w:tcPr>
          <w:p w14:paraId="2D49780B" w14:textId="77777777" w:rsidR="0018108F" w:rsidRPr="009200E0" w:rsidRDefault="0018108F" w:rsidP="00B0336D">
            <w:pPr>
              <w:spacing w:after="200" w:line="276" w:lineRule="auto"/>
              <w:contextualSpacing/>
              <w:rPr>
                <w:sz w:val="20"/>
              </w:rPr>
            </w:pPr>
            <w:r w:rsidRPr="009200E0">
              <w:rPr>
                <w:sz w:val="20"/>
              </w:rPr>
              <w:t>Initial draft</w:t>
            </w:r>
          </w:p>
        </w:tc>
      </w:tr>
      <w:tr w:rsidR="0018108F" w:rsidRPr="0054625C" w14:paraId="10C99556" w14:textId="77777777" w:rsidTr="00C73BAC">
        <w:tc>
          <w:tcPr>
            <w:tcW w:w="1163" w:type="dxa"/>
          </w:tcPr>
          <w:p w14:paraId="6664EE85" w14:textId="77777777" w:rsidR="0018108F" w:rsidRPr="009200E0" w:rsidRDefault="0018108F" w:rsidP="00B0336D">
            <w:pPr>
              <w:widowControl w:val="0"/>
              <w:autoSpaceDE w:val="0"/>
              <w:autoSpaceDN w:val="0"/>
              <w:adjustRightInd w:val="0"/>
              <w:spacing w:line="241" w:lineRule="atLeast"/>
              <w:rPr>
                <w:bCs/>
                <w:color w:val="221E1F"/>
                <w:sz w:val="20"/>
                <w:lang w:eastAsia="en-GB"/>
              </w:rPr>
            </w:pPr>
            <w:r w:rsidRPr="009200E0">
              <w:rPr>
                <w:bCs/>
                <w:color w:val="221E1F"/>
                <w:sz w:val="20"/>
                <w:lang w:eastAsia="en-GB"/>
              </w:rPr>
              <w:t>V1</w:t>
            </w:r>
          </w:p>
        </w:tc>
        <w:tc>
          <w:tcPr>
            <w:tcW w:w="1243" w:type="dxa"/>
          </w:tcPr>
          <w:p w14:paraId="491F62B8" w14:textId="77777777" w:rsidR="0018108F" w:rsidRPr="009200E0" w:rsidRDefault="0018108F" w:rsidP="00B0336D">
            <w:pPr>
              <w:widowControl w:val="0"/>
              <w:autoSpaceDE w:val="0"/>
              <w:autoSpaceDN w:val="0"/>
              <w:adjustRightInd w:val="0"/>
              <w:spacing w:after="0" w:line="241" w:lineRule="atLeast"/>
              <w:rPr>
                <w:bCs/>
                <w:color w:val="221E1F"/>
                <w:sz w:val="20"/>
                <w:lang w:eastAsia="en-GB"/>
              </w:rPr>
            </w:pPr>
            <w:r w:rsidRPr="009200E0">
              <w:rPr>
                <w:bCs/>
                <w:color w:val="221E1F"/>
                <w:sz w:val="20"/>
                <w:lang w:eastAsia="en-GB"/>
              </w:rPr>
              <w:t>Heather Grover</w:t>
            </w:r>
          </w:p>
        </w:tc>
        <w:tc>
          <w:tcPr>
            <w:tcW w:w="1223" w:type="dxa"/>
          </w:tcPr>
          <w:p w14:paraId="541B1717" w14:textId="77777777" w:rsidR="0018108F" w:rsidRPr="009200E0" w:rsidRDefault="0018108F" w:rsidP="00B0336D">
            <w:pPr>
              <w:widowControl w:val="0"/>
              <w:autoSpaceDE w:val="0"/>
              <w:autoSpaceDN w:val="0"/>
              <w:adjustRightInd w:val="0"/>
              <w:spacing w:line="241" w:lineRule="atLeast"/>
              <w:rPr>
                <w:bCs/>
                <w:color w:val="221E1F"/>
                <w:sz w:val="20"/>
                <w:lang w:eastAsia="en-GB"/>
              </w:rPr>
            </w:pPr>
            <w:r w:rsidRPr="009200E0">
              <w:rPr>
                <w:bCs/>
                <w:color w:val="221E1F"/>
                <w:sz w:val="20"/>
                <w:lang w:eastAsia="en-GB"/>
              </w:rPr>
              <w:t>20/8/17</w:t>
            </w:r>
          </w:p>
        </w:tc>
        <w:tc>
          <w:tcPr>
            <w:tcW w:w="5756" w:type="dxa"/>
          </w:tcPr>
          <w:p w14:paraId="2E51BCED" w14:textId="77777777" w:rsidR="0018108F" w:rsidRPr="009200E0" w:rsidRDefault="0018108F" w:rsidP="00B0336D">
            <w:pPr>
              <w:spacing w:after="200" w:line="276" w:lineRule="auto"/>
              <w:contextualSpacing/>
              <w:rPr>
                <w:sz w:val="20"/>
              </w:rPr>
            </w:pPr>
            <w:r w:rsidRPr="009200E0">
              <w:rPr>
                <w:sz w:val="20"/>
              </w:rPr>
              <w:t>Final Version</w:t>
            </w:r>
          </w:p>
        </w:tc>
      </w:tr>
      <w:tr w:rsidR="0018108F" w:rsidRPr="0054625C" w14:paraId="2C2388DE" w14:textId="77777777" w:rsidTr="00C73BAC">
        <w:tc>
          <w:tcPr>
            <w:tcW w:w="1163" w:type="dxa"/>
          </w:tcPr>
          <w:p w14:paraId="2072B16D" w14:textId="77777777" w:rsidR="0018108F" w:rsidRPr="009200E0" w:rsidRDefault="0018108F" w:rsidP="00B0336D">
            <w:pPr>
              <w:widowControl w:val="0"/>
              <w:autoSpaceDE w:val="0"/>
              <w:autoSpaceDN w:val="0"/>
              <w:adjustRightInd w:val="0"/>
              <w:spacing w:line="241" w:lineRule="atLeast"/>
              <w:rPr>
                <w:bCs/>
                <w:color w:val="221E1F"/>
                <w:sz w:val="20"/>
                <w:lang w:eastAsia="en-GB"/>
              </w:rPr>
            </w:pPr>
            <w:r w:rsidRPr="009200E0">
              <w:rPr>
                <w:bCs/>
                <w:color w:val="221E1F"/>
                <w:sz w:val="20"/>
                <w:lang w:eastAsia="en-GB"/>
              </w:rPr>
              <w:t>V1.1</w:t>
            </w:r>
          </w:p>
        </w:tc>
        <w:tc>
          <w:tcPr>
            <w:tcW w:w="1243" w:type="dxa"/>
          </w:tcPr>
          <w:p w14:paraId="6B0D6A60" w14:textId="77777777" w:rsidR="0018108F" w:rsidRPr="009200E0" w:rsidRDefault="0018108F" w:rsidP="00B0336D">
            <w:pPr>
              <w:widowControl w:val="0"/>
              <w:autoSpaceDE w:val="0"/>
              <w:autoSpaceDN w:val="0"/>
              <w:adjustRightInd w:val="0"/>
              <w:spacing w:line="241" w:lineRule="atLeast"/>
              <w:rPr>
                <w:bCs/>
                <w:color w:val="221E1F"/>
                <w:sz w:val="20"/>
                <w:lang w:eastAsia="en-GB"/>
              </w:rPr>
            </w:pPr>
            <w:r w:rsidRPr="009200E0">
              <w:rPr>
                <w:bCs/>
                <w:color w:val="221E1F"/>
                <w:sz w:val="20"/>
                <w:lang w:eastAsia="en-GB"/>
              </w:rPr>
              <w:t>Heather Grover</w:t>
            </w:r>
          </w:p>
        </w:tc>
        <w:tc>
          <w:tcPr>
            <w:tcW w:w="1223" w:type="dxa"/>
          </w:tcPr>
          <w:p w14:paraId="7CB6E586" w14:textId="77777777" w:rsidR="0018108F" w:rsidRPr="009200E0" w:rsidRDefault="0018108F" w:rsidP="00B0336D">
            <w:pPr>
              <w:widowControl w:val="0"/>
              <w:autoSpaceDE w:val="0"/>
              <w:autoSpaceDN w:val="0"/>
              <w:adjustRightInd w:val="0"/>
              <w:spacing w:line="241" w:lineRule="atLeast"/>
              <w:rPr>
                <w:bCs/>
                <w:color w:val="221E1F"/>
                <w:sz w:val="20"/>
                <w:lang w:eastAsia="en-GB"/>
              </w:rPr>
            </w:pPr>
            <w:r w:rsidRPr="009200E0">
              <w:rPr>
                <w:bCs/>
                <w:color w:val="221E1F"/>
                <w:sz w:val="20"/>
                <w:lang w:eastAsia="en-GB"/>
              </w:rPr>
              <w:t xml:space="preserve">14/9/17 </w:t>
            </w:r>
          </w:p>
        </w:tc>
        <w:tc>
          <w:tcPr>
            <w:tcW w:w="5756" w:type="dxa"/>
          </w:tcPr>
          <w:p w14:paraId="0F90413D" w14:textId="77777777" w:rsidR="0018108F" w:rsidRPr="009200E0" w:rsidRDefault="0018108F" w:rsidP="00B0336D">
            <w:pPr>
              <w:spacing w:after="200" w:line="276" w:lineRule="auto"/>
              <w:contextualSpacing/>
              <w:rPr>
                <w:color w:val="595959" w:themeColor="text1" w:themeTint="A6"/>
                <w:sz w:val="20"/>
              </w:rPr>
            </w:pPr>
            <w:r w:rsidRPr="009200E0">
              <w:rPr>
                <w:sz w:val="20"/>
              </w:rPr>
              <w:t xml:space="preserve">Single Data Set changed to read Single Data List, Customer Access Strategy changed to read Customer Experience Strategy and six monthly Strategic Plan delivery monitoring changed to Quarterly Strategic Plan/Vision 2020 delivery monitoring </w:t>
            </w:r>
          </w:p>
        </w:tc>
      </w:tr>
      <w:tr w:rsidR="0018108F" w:rsidRPr="0054625C" w14:paraId="497B34A5" w14:textId="77777777" w:rsidTr="00C73BAC">
        <w:tc>
          <w:tcPr>
            <w:tcW w:w="1163" w:type="dxa"/>
          </w:tcPr>
          <w:p w14:paraId="6A467FF7" w14:textId="77777777" w:rsidR="0018108F" w:rsidRPr="009200E0" w:rsidRDefault="0018108F" w:rsidP="00B0336D">
            <w:pPr>
              <w:widowControl w:val="0"/>
              <w:autoSpaceDE w:val="0"/>
              <w:autoSpaceDN w:val="0"/>
              <w:adjustRightInd w:val="0"/>
              <w:spacing w:line="241" w:lineRule="atLeast"/>
              <w:rPr>
                <w:bCs/>
                <w:color w:val="221E1F"/>
                <w:sz w:val="20"/>
                <w:lang w:eastAsia="en-GB"/>
              </w:rPr>
            </w:pPr>
            <w:r w:rsidRPr="009200E0">
              <w:rPr>
                <w:bCs/>
                <w:color w:val="221E1F"/>
                <w:sz w:val="20"/>
                <w:lang w:eastAsia="en-GB"/>
              </w:rPr>
              <w:t>V1.2</w:t>
            </w:r>
          </w:p>
        </w:tc>
        <w:tc>
          <w:tcPr>
            <w:tcW w:w="1243" w:type="dxa"/>
          </w:tcPr>
          <w:p w14:paraId="2DA82656" w14:textId="77777777" w:rsidR="0018108F" w:rsidRPr="009200E0" w:rsidRDefault="0018108F" w:rsidP="00B0336D">
            <w:pPr>
              <w:widowControl w:val="0"/>
              <w:autoSpaceDE w:val="0"/>
              <w:autoSpaceDN w:val="0"/>
              <w:adjustRightInd w:val="0"/>
              <w:spacing w:line="241" w:lineRule="atLeast"/>
              <w:rPr>
                <w:bCs/>
                <w:color w:val="221E1F"/>
                <w:sz w:val="20"/>
                <w:lang w:eastAsia="en-GB"/>
              </w:rPr>
            </w:pPr>
            <w:r w:rsidRPr="009200E0">
              <w:rPr>
                <w:bCs/>
                <w:color w:val="221E1F"/>
                <w:sz w:val="20"/>
                <w:lang w:eastAsia="en-GB"/>
              </w:rPr>
              <w:t>Scott Lea</w:t>
            </w:r>
          </w:p>
        </w:tc>
        <w:tc>
          <w:tcPr>
            <w:tcW w:w="1223" w:type="dxa"/>
          </w:tcPr>
          <w:p w14:paraId="26D37188" w14:textId="77777777" w:rsidR="0018108F" w:rsidRPr="009200E0" w:rsidRDefault="0018108F" w:rsidP="00B0336D">
            <w:pPr>
              <w:widowControl w:val="0"/>
              <w:autoSpaceDE w:val="0"/>
              <w:autoSpaceDN w:val="0"/>
              <w:adjustRightInd w:val="0"/>
              <w:spacing w:line="241" w:lineRule="atLeast"/>
              <w:rPr>
                <w:bCs/>
                <w:color w:val="221E1F"/>
                <w:sz w:val="20"/>
                <w:lang w:eastAsia="en-GB"/>
              </w:rPr>
            </w:pPr>
            <w:r w:rsidRPr="009200E0">
              <w:rPr>
                <w:bCs/>
                <w:color w:val="221E1F"/>
                <w:sz w:val="20"/>
                <w:lang w:eastAsia="en-GB"/>
              </w:rPr>
              <w:t>18/12/18</w:t>
            </w:r>
          </w:p>
        </w:tc>
        <w:tc>
          <w:tcPr>
            <w:tcW w:w="5756" w:type="dxa"/>
          </w:tcPr>
          <w:p w14:paraId="18B74267" w14:textId="77777777" w:rsidR="0018108F" w:rsidRPr="009200E0" w:rsidRDefault="0018108F" w:rsidP="00B0336D">
            <w:pPr>
              <w:widowControl w:val="0"/>
              <w:autoSpaceDE w:val="0"/>
              <w:autoSpaceDN w:val="0"/>
              <w:adjustRightInd w:val="0"/>
              <w:rPr>
                <w:color w:val="000000"/>
                <w:sz w:val="20"/>
                <w:lang w:eastAsia="en-GB"/>
              </w:rPr>
            </w:pPr>
            <w:r w:rsidRPr="009200E0">
              <w:rPr>
                <w:color w:val="000000"/>
                <w:sz w:val="20"/>
                <w:lang w:eastAsia="en-GB"/>
              </w:rPr>
              <w:t>Updated and moved on to the new document control template.</w:t>
            </w:r>
          </w:p>
        </w:tc>
      </w:tr>
      <w:tr w:rsidR="0018108F" w:rsidRPr="0054625C" w14:paraId="49B717C2" w14:textId="77777777" w:rsidTr="00C73BAC">
        <w:tc>
          <w:tcPr>
            <w:tcW w:w="1163" w:type="dxa"/>
          </w:tcPr>
          <w:p w14:paraId="169F85DF" w14:textId="77777777" w:rsidR="0018108F" w:rsidRPr="009200E0" w:rsidRDefault="0018108F" w:rsidP="00B0336D">
            <w:pPr>
              <w:widowControl w:val="0"/>
              <w:autoSpaceDE w:val="0"/>
              <w:autoSpaceDN w:val="0"/>
              <w:adjustRightInd w:val="0"/>
              <w:spacing w:line="241" w:lineRule="atLeast"/>
              <w:rPr>
                <w:bCs/>
                <w:color w:val="221E1F"/>
                <w:sz w:val="20"/>
                <w:lang w:eastAsia="en-GB"/>
              </w:rPr>
            </w:pPr>
            <w:r>
              <w:rPr>
                <w:bCs/>
                <w:color w:val="221E1F"/>
                <w:sz w:val="20"/>
                <w:lang w:eastAsia="en-GB"/>
              </w:rPr>
              <w:t>V1.3</w:t>
            </w:r>
          </w:p>
        </w:tc>
        <w:tc>
          <w:tcPr>
            <w:tcW w:w="1243" w:type="dxa"/>
          </w:tcPr>
          <w:p w14:paraId="00DF6D05" w14:textId="77777777" w:rsidR="0018108F" w:rsidRPr="009200E0" w:rsidRDefault="0018108F" w:rsidP="00B0336D">
            <w:pPr>
              <w:widowControl w:val="0"/>
              <w:autoSpaceDE w:val="0"/>
              <w:autoSpaceDN w:val="0"/>
              <w:adjustRightInd w:val="0"/>
              <w:spacing w:line="241" w:lineRule="atLeast"/>
              <w:rPr>
                <w:bCs/>
                <w:color w:val="221E1F"/>
                <w:sz w:val="20"/>
                <w:lang w:eastAsia="en-GB"/>
              </w:rPr>
            </w:pPr>
            <w:r>
              <w:rPr>
                <w:bCs/>
                <w:color w:val="221E1F"/>
                <w:sz w:val="20"/>
                <w:lang w:eastAsia="en-GB"/>
              </w:rPr>
              <w:t>Pat Jukes</w:t>
            </w:r>
          </w:p>
        </w:tc>
        <w:tc>
          <w:tcPr>
            <w:tcW w:w="1223" w:type="dxa"/>
          </w:tcPr>
          <w:p w14:paraId="1666045A" w14:textId="77777777" w:rsidR="0018108F" w:rsidRPr="009200E0" w:rsidRDefault="0018108F" w:rsidP="00B0336D">
            <w:pPr>
              <w:widowControl w:val="0"/>
              <w:autoSpaceDE w:val="0"/>
              <w:autoSpaceDN w:val="0"/>
              <w:adjustRightInd w:val="0"/>
              <w:spacing w:line="241" w:lineRule="atLeast"/>
              <w:rPr>
                <w:bCs/>
                <w:color w:val="221E1F"/>
                <w:sz w:val="20"/>
                <w:lang w:eastAsia="en-GB"/>
              </w:rPr>
            </w:pPr>
            <w:r>
              <w:rPr>
                <w:bCs/>
                <w:color w:val="221E1F"/>
                <w:sz w:val="20"/>
                <w:lang w:eastAsia="en-GB"/>
              </w:rPr>
              <w:t>15.04.19</w:t>
            </w:r>
          </w:p>
        </w:tc>
        <w:tc>
          <w:tcPr>
            <w:tcW w:w="5756" w:type="dxa"/>
          </w:tcPr>
          <w:p w14:paraId="62C1B8A0" w14:textId="77777777" w:rsidR="0018108F" w:rsidRDefault="0018108F" w:rsidP="00B0336D">
            <w:pPr>
              <w:widowControl w:val="0"/>
              <w:autoSpaceDE w:val="0"/>
              <w:autoSpaceDN w:val="0"/>
              <w:adjustRightInd w:val="0"/>
              <w:spacing w:after="0"/>
              <w:rPr>
                <w:color w:val="000000"/>
                <w:sz w:val="20"/>
                <w:lang w:eastAsia="en-GB"/>
              </w:rPr>
            </w:pPr>
            <w:r>
              <w:rPr>
                <w:color w:val="000000"/>
                <w:sz w:val="20"/>
                <w:lang w:eastAsia="en-GB"/>
              </w:rPr>
              <w:t>Updated to include minor wording changes and addition of Modern Slavery process and Statement</w:t>
            </w:r>
          </w:p>
          <w:p w14:paraId="3CD4C5DA" w14:textId="77777777" w:rsidR="0018108F" w:rsidRPr="009200E0" w:rsidRDefault="0018108F" w:rsidP="00B0336D">
            <w:pPr>
              <w:widowControl w:val="0"/>
              <w:autoSpaceDE w:val="0"/>
              <w:autoSpaceDN w:val="0"/>
              <w:adjustRightInd w:val="0"/>
              <w:spacing w:after="0"/>
              <w:rPr>
                <w:color w:val="000000"/>
                <w:sz w:val="20"/>
                <w:lang w:eastAsia="en-GB"/>
              </w:rPr>
            </w:pPr>
          </w:p>
        </w:tc>
      </w:tr>
      <w:tr w:rsidR="0018108F" w:rsidRPr="0054625C" w14:paraId="5457FA2F" w14:textId="77777777" w:rsidTr="00C73BAC">
        <w:tc>
          <w:tcPr>
            <w:tcW w:w="1163" w:type="dxa"/>
          </w:tcPr>
          <w:p w14:paraId="101745F8" w14:textId="77777777" w:rsidR="0018108F" w:rsidRDefault="0018108F" w:rsidP="00B0336D">
            <w:pPr>
              <w:widowControl w:val="0"/>
              <w:autoSpaceDE w:val="0"/>
              <w:autoSpaceDN w:val="0"/>
              <w:adjustRightInd w:val="0"/>
              <w:spacing w:line="241" w:lineRule="atLeast"/>
              <w:rPr>
                <w:bCs/>
                <w:color w:val="221E1F"/>
                <w:sz w:val="20"/>
                <w:lang w:eastAsia="en-GB"/>
              </w:rPr>
            </w:pPr>
            <w:r>
              <w:rPr>
                <w:bCs/>
                <w:color w:val="221E1F"/>
                <w:sz w:val="20"/>
                <w:lang w:eastAsia="en-GB"/>
              </w:rPr>
              <w:t>V1.4</w:t>
            </w:r>
          </w:p>
        </w:tc>
        <w:tc>
          <w:tcPr>
            <w:tcW w:w="1243" w:type="dxa"/>
          </w:tcPr>
          <w:p w14:paraId="67E4026C" w14:textId="69B2537E" w:rsidR="0018108F" w:rsidRDefault="0018108F" w:rsidP="00B0336D">
            <w:pPr>
              <w:widowControl w:val="0"/>
              <w:autoSpaceDE w:val="0"/>
              <w:autoSpaceDN w:val="0"/>
              <w:adjustRightInd w:val="0"/>
              <w:spacing w:line="241" w:lineRule="atLeast"/>
              <w:rPr>
                <w:bCs/>
                <w:color w:val="221E1F"/>
                <w:sz w:val="20"/>
                <w:lang w:eastAsia="en-GB"/>
              </w:rPr>
            </w:pPr>
            <w:r>
              <w:rPr>
                <w:bCs/>
                <w:color w:val="221E1F"/>
                <w:sz w:val="20"/>
                <w:lang w:eastAsia="en-GB"/>
              </w:rPr>
              <w:t>Heather Grover</w:t>
            </w:r>
            <w:r w:rsidR="00E97FAA">
              <w:rPr>
                <w:bCs/>
                <w:color w:val="221E1F"/>
                <w:sz w:val="20"/>
                <w:lang w:eastAsia="en-GB"/>
              </w:rPr>
              <w:t>/Pat Jukes</w:t>
            </w:r>
          </w:p>
        </w:tc>
        <w:tc>
          <w:tcPr>
            <w:tcW w:w="1223" w:type="dxa"/>
          </w:tcPr>
          <w:p w14:paraId="313DE671" w14:textId="77777777" w:rsidR="0018108F" w:rsidRDefault="0018108F" w:rsidP="00B0336D">
            <w:pPr>
              <w:widowControl w:val="0"/>
              <w:autoSpaceDE w:val="0"/>
              <w:autoSpaceDN w:val="0"/>
              <w:adjustRightInd w:val="0"/>
              <w:spacing w:line="241" w:lineRule="atLeast"/>
              <w:rPr>
                <w:bCs/>
                <w:color w:val="221E1F"/>
                <w:sz w:val="20"/>
                <w:lang w:eastAsia="en-GB"/>
              </w:rPr>
            </w:pPr>
            <w:r>
              <w:rPr>
                <w:bCs/>
                <w:color w:val="221E1F"/>
                <w:sz w:val="20"/>
                <w:lang w:eastAsia="en-GB"/>
              </w:rPr>
              <w:t>8/3/21</w:t>
            </w:r>
          </w:p>
        </w:tc>
        <w:tc>
          <w:tcPr>
            <w:tcW w:w="5756" w:type="dxa"/>
          </w:tcPr>
          <w:p w14:paraId="2EBE4489" w14:textId="7EE6F543" w:rsidR="0018108F" w:rsidRPr="00D868EA" w:rsidRDefault="0018108F" w:rsidP="00B0336D">
            <w:pPr>
              <w:spacing w:after="0"/>
              <w:rPr>
                <w:sz w:val="20"/>
              </w:rPr>
            </w:pPr>
            <w:r>
              <w:rPr>
                <w:sz w:val="20"/>
              </w:rPr>
              <w:t xml:space="preserve">Full review to ensure documents referred to are up to date </w:t>
            </w:r>
            <w:r w:rsidR="00445412">
              <w:rPr>
                <w:sz w:val="20"/>
              </w:rPr>
              <w:t>considering</w:t>
            </w:r>
            <w:r>
              <w:rPr>
                <w:sz w:val="20"/>
              </w:rPr>
              <w:t xml:space="preserve"> any changes made as a result of Covid-19 and any externally required changes and reformat to meet web accessibility requirements</w:t>
            </w:r>
          </w:p>
        </w:tc>
      </w:tr>
      <w:tr w:rsidR="00737D18" w:rsidRPr="0054625C" w14:paraId="2CE713FD" w14:textId="77777777" w:rsidTr="00C73BAC">
        <w:tc>
          <w:tcPr>
            <w:tcW w:w="1163" w:type="dxa"/>
          </w:tcPr>
          <w:p w14:paraId="5EAE7014" w14:textId="08A3FC44" w:rsidR="00737D18" w:rsidRDefault="00737D18" w:rsidP="00B0336D">
            <w:pPr>
              <w:widowControl w:val="0"/>
              <w:autoSpaceDE w:val="0"/>
              <w:autoSpaceDN w:val="0"/>
              <w:adjustRightInd w:val="0"/>
              <w:spacing w:line="241" w:lineRule="atLeast"/>
              <w:rPr>
                <w:bCs/>
                <w:color w:val="221E1F"/>
                <w:sz w:val="20"/>
                <w:lang w:eastAsia="en-GB"/>
              </w:rPr>
            </w:pPr>
            <w:r>
              <w:rPr>
                <w:bCs/>
                <w:color w:val="221E1F"/>
                <w:sz w:val="20"/>
                <w:lang w:eastAsia="en-GB"/>
              </w:rPr>
              <w:t>V1.5</w:t>
            </w:r>
          </w:p>
        </w:tc>
        <w:tc>
          <w:tcPr>
            <w:tcW w:w="1243" w:type="dxa"/>
          </w:tcPr>
          <w:p w14:paraId="650EA1C1" w14:textId="35968A89" w:rsidR="00737D18" w:rsidRDefault="00737D18" w:rsidP="00B0336D">
            <w:pPr>
              <w:widowControl w:val="0"/>
              <w:autoSpaceDE w:val="0"/>
              <w:autoSpaceDN w:val="0"/>
              <w:adjustRightInd w:val="0"/>
              <w:spacing w:line="241" w:lineRule="atLeast"/>
              <w:rPr>
                <w:bCs/>
                <w:color w:val="221E1F"/>
                <w:sz w:val="20"/>
                <w:lang w:eastAsia="en-GB"/>
              </w:rPr>
            </w:pPr>
            <w:r>
              <w:rPr>
                <w:bCs/>
                <w:color w:val="221E1F"/>
                <w:sz w:val="20"/>
                <w:lang w:eastAsia="en-GB"/>
              </w:rPr>
              <w:t>Pat Jukes</w:t>
            </w:r>
          </w:p>
        </w:tc>
        <w:tc>
          <w:tcPr>
            <w:tcW w:w="1223" w:type="dxa"/>
          </w:tcPr>
          <w:p w14:paraId="7D6057EE" w14:textId="1A2D8BEE" w:rsidR="00737D18" w:rsidRDefault="00737D18" w:rsidP="00B0336D">
            <w:pPr>
              <w:widowControl w:val="0"/>
              <w:autoSpaceDE w:val="0"/>
              <w:autoSpaceDN w:val="0"/>
              <w:adjustRightInd w:val="0"/>
              <w:spacing w:line="241" w:lineRule="atLeast"/>
              <w:rPr>
                <w:bCs/>
                <w:color w:val="221E1F"/>
                <w:sz w:val="20"/>
                <w:lang w:eastAsia="en-GB"/>
              </w:rPr>
            </w:pPr>
            <w:r>
              <w:rPr>
                <w:bCs/>
                <w:color w:val="221E1F"/>
                <w:sz w:val="20"/>
                <w:lang w:eastAsia="en-GB"/>
              </w:rPr>
              <w:t>18.01.22</w:t>
            </w:r>
          </w:p>
        </w:tc>
        <w:tc>
          <w:tcPr>
            <w:tcW w:w="5756" w:type="dxa"/>
          </w:tcPr>
          <w:p w14:paraId="741A3819" w14:textId="3FBB5B6F" w:rsidR="00737D18" w:rsidRDefault="00737D18" w:rsidP="00B0336D">
            <w:pPr>
              <w:spacing w:after="0"/>
              <w:rPr>
                <w:sz w:val="20"/>
              </w:rPr>
            </w:pPr>
            <w:r>
              <w:rPr>
                <w:sz w:val="20"/>
              </w:rPr>
              <w:t>Update review</w:t>
            </w:r>
            <w:r w:rsidR="00096A8D">
              <w:rPr>
                <w:sz w:val="20"/>
              </w:rPr>
              <w:t xml:space="preserve"> </w:t>
            </w:r>
            <w:r w:rsidR="00D51BAC">
              <w:rPr>
                <w:sz w:val="20"/>
              </w:rPr>
              <w:t>–</w:t>
            </w:r>
            <w:r w:rsidR="00096A8D">
              <w:rPr>
                <w:sz w:val="20"/>
              </w:rPr>
              <w:t xml:space="preserve"> no</w:t>
            </w:r>
            <w:r w:rsidR="00D51BAC">
              <w:rPr>
                <w:sz w:val="20"/>
              </w:rPr>
              <w:t xml:space="preserve"> </w:t>
            </w:r>
            <w:r w:rsidR="00096A8D">
              <w:rPr>
                <w:sz w:val="20"/>
              </w:rPr>
              <w:t>significant changes found</w:t>
            </w:r>
          </w:p>
        </w:tc>
      </w:tr>
      <w:tr w:rsidR="004A776A" w:rsidRPr="0054625C" w14:paraId="0510F18F" w14:textId="77777777" w:rsidTr="00C73BAC">
        <w:tc>
          <w:tcPr>
            <w:tcW w:w="1163" w:type="dxa"/>
          </w:tcPr>
          <w:p w14:paraId="79537822" w14:textId="43FA73B1" w:rsidR="004A776A" w:rsidRPr="008822D7" w:rsidRDefault="004A776A" w:rsidP="00B0336D">
            <w:pPr>
              <w:widowControl w:val="0"/>
              <w:autoSpaceDE w:val="0"/>
              <w:autoSpaceDN w:val="0"/>
              <w:adjustRightInd w:val="0"/>
              <w:spacing w:line="241" w:lineRule="atLeast"/>
              <w:rPr>
                <w:bCs/>
                <w:sz w:val="20"/>
                <w:lang w:eastAsia="en-GB"/>
              </w:rPr>
            </w:pPr>
            <w:r w:rsidRPr="008822D7">
              <w:rPr>
                <w:bCs/>
                <w:sz w:val="20"/>
                <w:lang w:eastAsia="en-GB"/>
              </w:rPr>
              <w:t>V1.6</w:t>
            </w:r>
          </w:p>
        </w:tc>
        <w:tc>
          <w:tcPr>
            <w:tcW w:w="1243" w:type="dxa"/>
          </w:tcPr>
          <w:p w14:paraId="1234A82A" w14:textId="4C800B8C" w:rsidR="004A776A" w:rsidRPr="008822D7" w:rsidRDefault="004A776A" w:rsidP="00B0336D">
            <w:pPr>
              <w:widowControl w:val="0"/>
              <w:autoSpaceDE w:val="0"/>
              <w:autoSpaceDN w:val="0"/>
              <w:adjustRightInd w:val="0"/>
              <w:spacing w:line="241" w:lineRule="atLeast"/>
              <w:rPr>
                <w:bCs/>
                <w:sz w:val="20"/>
                <w:lang w:eastAsia="en-GB"/>
              </w:rPr>
            </w:pPr>
            <w:r w:rsidRPr="008822D7">
              <w:rPr>
                <w:bCs/>
                <w:sz w:val="20"/>
                <w:lang w:eastAsia="en-GB"/>
              </w:rPr>
              <w:t>Michelle Hoyles</w:t>
            </w:r>
          </w:p>
        </w:tc>
        <w:tc>
          <w:tcPr>
            <w:tcW w:w="1223" w:type="dxa"/>
          </w:tcPr>
          <w:p w14:paraId="092417D2" w14:textId="528A4D6D" w:rsidR="004A776A" w:rsidRPr="008822D7" w:rsidRDefault="008822D7" w:rsidP="00B0336D">
            <w:pPr>
              <w:widowControl w:val="0"/>
              <w:autoSpaceDE w:val="0"/>
              <w:autoSpaceDN w:val="0"/>
              <w:adjustRightInd w:val="0"/>
              <w:spacing w:line="241" w:lineRule="atLeast"/>
              <w:rPr>
                <w:bCs/>
                <w:sz w:val="20"/>
                <w:lang w:eastAsia="en-GB"/>
              </w:rPr>
            </w:pPr>
            <w:r w:rsidRPr="008822D7">
              <w:rPr>
                <w:bCs/>
                <w:sz w:val="20"/>
                <w:lang w:eastAsia="en-GB"/>
              </w:rPr>
              <w:t>1</w:t>
            </w:r>
            <w:r w:rsidR="00652037">
              <w:rPr>
                <w:bCs/>
                <w:sz w:val="20"/>
                <w:lang w:eastAsia="en-GB"/>
              </w:rPr>
              <w:t>9</w:t>
            </w:r>
            <w:r w:rsidR="00765ECC" w:rsidRPr="008822D7">
              <w:rPr>
                <w:bCs/>
                <w:sz w:val="20"/>
                <w:lang w:eastAsia="en-GB"/>
              </w:rPr>
              <w:t>/04/2023</w:t>
            </w:r>
          </w:p>
        </w:tc>
        <w:tc>
          <w:tcPr>
            <w:tcW w:w="5756" w:type="dxa"/>
          </w:tcPr>
          <w:p w14:paraId="48B28E7B" w14:textId="1AC632A6" w:rsidR="004A776A" w:rsidRPr="008822D7" w:rsidRDefault="00765ECC" w:rsidP="00B0336D">
            <w:pPr>
              <w:spacing w:after="0"/>
              <w:rPr>
                <w:sz w:val="20"/>
              </w:rPr>
            </w:pPr>
            <w:r w:rsidRPr="008822D7">
              <w:rPr>
                <w:sz w:val="20"/>
              </w:rPr>
              <w:t xml:space="preserve">Update review </w:t>
            </w:r>
            <w:r w:rsidR="008822D7" w:rsidRPr="008822D7">
              <w:rPr>
                <w:sz w:val="20"/>
              </w:rPr>
              <w:t>– no significant changes found.  Code updated with minor changes to wording to reflect status of Vision 2025 interim review.</w:t>
            </w:r>
          </w:p>
        </w:tc>
      </w:tr>
    </w:tbl>
    <w:p w14:paraId="4E25C2AD" w14:textId="77777777" w:rsidR="0018108F" w:rsidRDefault="0018108F" w:rsidP="0018108F">
      <w:pPr>
        <w:tabs>
          <w:tab w:val="left" w:pos="2700"/>
        </w:tabs>
        <w:rPr>
          <w:rFonts w:cs="Arial"/>
          <w:b/>
          <w:bCs/>
        </w:rPr>
      </w:pPr>
      <w:r>
        <w:rPr>
          <w:rFonts w:cs="Arial"/>
          <w:b/>
          <w:bCs/>
        </w:rPr>
        <w:tab/>
      </w:r>
    </w:p>
    <w:p w14:paraId="19AA4C61" w14:textId="77777777" w:rsidR="0018108F" w:rsidRDefault="0018108F" w:rsidP="0018108F">
      <w:pPr>
        <w:jc w:val="center"/>
        <w:rPr>
          <w:rFonts w:cs="Arial"/>
          <w:b/>
          <w:bCs/>
        </w:rPr>
      </w:pPr>
    </w:p>
    <w:p w14:paraId="3540DD6F" w14:textId="77777777" w:rsidR="0018108F" w:rsidRDefault="0018108F" w:rsidP="0018108F">
      <w:pPr>
        <w:jc w:val="center"/>
        <w:rPr>
          <w:rFonts w:cs="Arial"/>
          <w:b/>
          <w:bCs/>
        </w:rPr>
      </w:pPr>
    </w:p>
    <w:p w14:paraId="147BCE02" w14:textId="43E5B8EA" w:rsidR="0018108F" w:rsidRDefault="0018108F" w:rsidP="00184A45">
      <w:pPr>
        <w:pStyle w:val="Heading1"/>
      </w:pPr>
      <w:r>
        <w:br w:type="page"/>
        <w:t>Introduction</w:t>
      </w:r>
    </w:p>
    <w:p w14:paraId="5EF3CD7D" w14:textId="77777777" w:rsidR="00184A45" w:rsidRPr="00184A45" w:rsidRDefault="00184A45" w:rsidP="00184A45"/>
    <w:p w14:paraId="6C9ADEAB" w14:textId="5319972B" w:rsidR="0018108F" w:rsidRPr="006A0FD3" w:rsidRDefault="0018108F" w:rsidP="0018108F">
      <w:pPr>
        <w:autoSpaceDE w:val="0"/>
        <w:autoSpaceDN w:val="0"/>
        <w:adjustRightInd w:val="0"/>
        <w:jc w:val="both"/>
        <w:rPr>
          <w:color w:val="000000"/>
          <w:sz w:val="22"/>
          <w:lang w:eastAsia="en-GB"/>
        </w:rPr>
      </w:pPr>
      <w:r>
        <w:rPr>
          <w:color w:val="000000"/>
          <w:sz w:val="22"/>
          <w:lang w:eastAsia="en-GB"/>
        </w:rPr>
        <w:t>City of Lincoln Council</w:t>
      </w:r>
      <w:r w:rsidRPr="006A0FD3">
        <w:rPr>
          <w:color w:val="000000"/>
          <w:sz w:val="22"/>
          <w:lang w:eastAsia="en-GB"/>
        </w:rPr>
        <w:t xml:space="preserve"> must ensure that its business is conducted in accordance with the law and proper standards, that public money is safeguarded, and </w:t>
      </w:r>
      <w:r>
        <w:rPr>
          <w:color w:val="000000"/>
          <w:sz w:val="22"/>
          <w:lang w:eastAsia="en-GB"/>
        </w:rPr>
        <w:t xml:space="preserve">used in accordance with our </w:t>
      </w:r>
      <w:r w:rsidRPr="006A0FD3">
        <w:rPr>
          <w:color w:val="000000"/>
          <w:sz w:val="22"/>
          <w:lang w:eastAsia="en-GB"/>
        </w:rPr>
        <w:t xml:space="preserve"> duty under the Local Government Act 1999 to secure continuous improvement in the way our functions are exercised, having regard to economy</w:t>
      </w:r>
      <w:r>
        <w:rPr>
          <w:color w:val="000000"/>
          <w:sz w:val="22"/>
          <w:lang w:eastAsia="en-GB"/>
        </w:rPr>
        <w:t>, efficiency and effectiveness.</w:t>
      </w:r>
    </w:p>
    <w:p w14:paraId="6D6BDD6B" w14:textId="2DC8F400" w:rsidR="0018108F" w:rsidRPr="0018108F" w:rsidRDefault="0018108F" w:rsidP="0018108F">
      <w:pPr>
        <w:autoSpaceDE w:val="0"/>
        <w:autoSpaceDN w:val="0"/>
        <w:adjustRightInd w:val="0"/>
        <w:jc w:val="both"/>
        <w:rPr>
          <w:color w:val="000000"/>
          <w:sz w:val="22"/>
          <w:lang w:eastAsia="en-GB"/>
        </w:rPr>
      </w:pPr>
      <w:r w:rsidRPr="006A0FD3">
        <w:rPr>
          <w:color w:val="000000"/>
          <w:sz w:val="22"/>
          <w:lang w:eastAsia="en-GB"/>
        </w:rPr>
        <w:t>In discharging this overall responsibility, we must put in place proper governanc</w:t>
      </w:r>
      <w:r>
        <w:rPr>
          <w:color w:val="000000"/>
          <w:sz w:val="22"/>
          <w:lang w:eastAsia="en-GB"/>
        </w:rPr>
        <w:t xml:space="preserve">e arrangements for our affairs.  </w:t>
      </w:r>
      <w:r w:rsidRPr="006A0FD3">
        <w:rPr>
          <w:sz w:val="22"/>
          <w:lang w:eastAsia="en-GB"/>
        </w:rPr>
        <w:t xml:space="preserve">This document is our code of corporate governance. It is consistent with the CIPFA/SOLACE Framework </w:t>
      </w:r>
      <w:r w:rsidRPr="006A0FD3">
        <w:rPr>
          <w:i/>
          <w:iCs/>
          <w:sz w:val="22"/>
          <w:lang w:eastAsia="en-GB"/>
        </w:rPr>
        <w:t>Delivering Good Governance in Local Government</w:t>
      </w:r>
      <w:r w:rsidRPr="006A0FD3">
        <w:rPr>
          <w:sz w:val="22"/>
          <w:lang w:eastAsia="en-GB"/>
        </w:rPr>
        <w:t xml:space="preserve">. </w:t>
      </w:r>
      <w:r>
        <w:rPr>
          <w:sz w:val="22"/>
          <w:lang w:eastAsia="en-GB"/>
        </w:rPr>
        <w:t xml:space="preserve"> </w:t>
      </w:r>
      <w:r w:rsidRPr="006A0FD3">
        <w:rPr>
          <w:sz w:val="22"/>
          <w:lang w:eastAsia="en-GB"/>
        </w:rPr>
        <w:t>A copy of our Code is on our website at</w:t>
      </w:r>
      <w:r w:rsidRPr="006A0FD3">
        <w:rPr>
          <w:color w:val="FF0000"/>
          <w:sz w:val="22"/>
          <w:lang w:eastAsia="en-GB"/>
        </w:rPr>
        <w:t xml:space="preserve"> </w:t>
      </w:r>
      <w:hyperlink r:id="rId12" w:history="1">
        <w:r w:rsidRPr="006A0FD3">
          <w:rPr>
            <w:rStyle w:val="Hyperlink"/>
            <w:sz w:val="22"/>
          </w:rPr>
          <w:t>www.lincoln.gov.uk</w:t>
        </w:r>
      </w:hyperlink>
    </w:p>
    <w:p w14:paraId="5E1A5166" w14:textId="2CB1BF2E" w:rsidR="0018108F" w:rsidRDefault="0018108F" w:rsidP="00184A45">
      <w:pPr>
        <w:pStyle w:val="Heading1"/>
        <w:rPr>
          <w:lang w:eastAsia="en-GB"/>
        </w:rPr>
      </w:pPr>
      <w:r>
        <w:rPr>
          <w:lang w:eastAsia="en-GB"/>
        </w:rPr>
        <w:t>The purpose of this Code</w:t>
      </w:r>
    </w:p>
    <w:p w14:paraId="3A0023CC" w14:textId="77777777" w:rsidR="00184A45" w:rsidRPr="00184A45" w:rsidRDefault="00184A45" w:rsidP="00184A45">
      <w:pPr>
        <w:rPr>
          <w:lang w:eastAsia="en-GB"/>
        </w:rPr>
      </w:pPr>
    </w:p>
    <w:p w14:paraId="32B195E4" w14:textId="11455FA5" w:rsidR="0018108F" w:rsidRPr="00490F11" w:rsidRDefault="0018108F" w:rsidP="0018108F">
      <w:pPr>
        <w:autoSpaceDE w:val="0"/>
        <w:autoSpaceDN w:val="0"/>
        <w:adjustRightInd w:val="0"/>
        <w:jc w:val="both"/>
        <w:rPr>
          <w:sz w:val="22"/>
          <w:lang w:eastAsia="en-GB"/>
        </w:rPr>
      </w:pPr>
      <w:r w:rsidRPr="006A0FD3">
        <w:rPr>
          <w:sz w:val="22"/>
          <w:lang w:eastAsia="en-GB"/>
        </w:rPr>
        <w:t>Governance is about how we ensure that we are doing the right things, in the right way, for the right people, in a timely, inclusive, open, honest</w:t>
      </w:r>
      <w:r>
        <w:rPr>
          <w:sz w:val="22"/>
          <w:lang w:eastAsia="en-GB"/>
        </w:rPr>
        <w:t>,</w:t>
      </w:r>
      <w:r w:rsidRPr="006A0FD3">
        <w:rPr>
          <w:sz w:val="22"/>
          <w:lang w:eastAsia="en-GB"/>
        </w:rPr>
        <w:t xml:space="preserve"> and accountable manner.</w:t>
      </w:r>
    </w:p>
    <w:p w14:paraId="61D00B84" w14:textId="2D7306E6" w:rsidR="0018108F" w:rsidRPr="00490F11" w:rsidRDefault="0018108F" w:rsidP="0018108F">
      <w:pPr>
        <w:autoSpaceDE w:val="0"/>
        <w:autoSpaceDN w:val="0"/>
        <w:adjustRightInd w:val="0"/>
        <w:jc w:val="both"/>
        <w:rPr>
          <w:color w:val="000000"/>
          <w:sz w:val="22"/>
          <w:lang w:eastAsia="en-GB"/>
        </w:rPr>
      </w:pPr>
      <w:r w:rsidRPr="006A0FD3">
        <w:rPr>
          <w:color w:val="000000"/>
          <w:sz w:val="22"/>
          <w:lang w:eastAsia="en-GB"/>
        </w:rPr>
        <w:t>This Code of Corporate Governance sets out the documentation, systems</w:t>
      </w:r>
      <w:r>
        <w:rPr>
          <w:color w:val="000000"/>
          <w:sz w:val="22"/>
          <w:lang w:eastAsia="en-GB"/>
        </w:rPr>
        <w:t>,</w:t>
      </w:r>
      <w:r w:rsidRPr="006A0FD3">
        <w:rPr>
          <w:color w:val="000000"/>
          <w:sz w:val="22"/>
          <w:lang w:eastAsia="en-GB"/>
        </w:rPr>
        <w:t xml:space="preserve"> and processes by which the authority transparently controls its activities. It enables us to monitor the achievement of our strategic objectives and to consider whether those objectives have led to the delivery of appropriat</w:t>
      </w:r>
      <w:r>
        <w:rPr>
          <w:color w:val="000000"/>
          <w:sz w:val="22"/>
          <w:lang w:eastAsia="en-GB"/>
        </w:rPr>
        <w:t>e services and value for money.</w:t>
      </w:r>
    </w:p>
    <w:p w14:paraId="5AF5A62E" w14:textId="77777777" w:rsidR="0018108F" w:rsidRDefault="0018108F" w:rsidP="0018108F">
      <w:pPr>
        <w:spacing w:after="0"/>
        <w:jc w:val="both"/>
        <w:rPr>
          <w:sz w:val="22"/>
        </w:rPr>
      </w:pPr>
      <w:r w:rsidRPr="006A0FD3">
        <w:rPr>
          <w:sz w:val="22"/>
        </w:rPr>
        <w:t xml:space="preserve">The code is based on </w:t>
      </w:r>
      <w:r>
        <w:rPr>
          <w:sz w:val="22"/>
        </w:rPr>
        <w:t>the</w:t>
      </w:r>
      <w:r w:rsidRPr="006A0FD3">
        <w:rPr>
          <w:sz w:val="22"/>
        </w:rPr>
        <w:t xml:space="preserve"> set of seven core principles</w:t>
      </w:r>
      <w:r>
        <w:rPr>
          <w:sz w:val="22"/>
        </w:rPr>
        <w:t xml:space="preserve"> of Delivering Good Governance in Local Government Framework (CIPFA/Solace 2016)</w:t>
      </w:r>
      <w:r w:rsidRPr="006A0FD3">
        <w:rPr>
          <w:sz w:val="22"/>
        </w:rPr>
        <w:t>:</w:t>
      </w:r>
    </w:p>
    <w:p w14:paraId="69A8034B" w14:textId="30830132" w:rsidR="0018108F" w:rsidRPr="006A0FD3" w:rsidRDefault="00264D7C" w:rsidP="0018108F">
      <w:pPr>
        <w:jc w:val="both"/>
        <w:rPr>
          <w:sz w:val="22"/>
        </w:rPr>
      </w:pPr>
      <w:r>
        <w:rPr>
          <w:bCs/>
          <w:noProof/>
          <w:color w:val="000000"/>
          <w:sz w:val="22"/>
          <w:lang w:eastAsia="en-GB"/>
        </w:rPr>
        <mc:AlternateContent>
          <mc:Choice Requires="wps">
            <w:drawing>
              <wp:anchor distT="0" distB="0" distL="114300" distR="114300" simplePos="0" relativeHeight="251667456" behindDoc="0" locked="0" layoutInCell="1" allowOverlap="1" wp14:anchorId="4B1D8AD4" wp14:editId="5AC00D78">
                <wp:simplePos x="0" y="0"/>
                <wp:positionH relativeFrom="margin">
                  <wp:align>left</wp:align>
                </wp:positionH>
                <wp:positionV relativeFrom="paragraph">
                  <wp:posOffset>309880</wp:posOffset>
                </wp:positionV>
                <wp:extent cx="209550" cy="2235905"/>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9550" cy="22359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6B752" id="Rectangle 19" o:spid="_x0000_s1026" alt="&quot;&quot;" style="position:absolute;margin-left:0;margin-top:24.4pt;width:16.5pt;height:176.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" fillcolor="white [3212]" stroked="f" strokeweight="1pt">
                <w10:wrap anchorx="margin"/>
              </v:rect>
            </w:pict>
          </mc:Fallback>
        </mc:AlternateContent>
      </w:r>
      <w:r>
        <w:rPr>
          <w:bCs/>
          <w:noProof/>
          <w:color w:val="000000"/>
          <w:sz w:val="22"/>
          <w:lang w:eastAsia="en-GB"/>
        </w:rPr>
        <mc:AlternateContent>
          <mc:Choice Requires="wps">
            <w:drawing>
              <wp:anchor distT="0" distB="0" distL="114300" distR="114300" simplePos="0" relativeHeight="251660288" behindDoc="1" locked="0" layoutInCell="1" allowOverlap="1" wp14:anchorId="56665A70" wp14:editId="05028E90">
                <wp:simplePos x="0" y="0"/>
                <wp:positionH relativeFrom="column">
                  <wp:posOffset>183547</wp:posOffset>
                </wp:positionH>
                <wp:positionV relativeFrom="paragraph">
                  <wp:posOffset>296531</wp:posOffset>
                </wp:positionV>
                <wp:extent cx="6447522" cy="365760"/>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47522" cy="365760"/>
                        </a:xfrm>
                        <a:prstGeom prst="rect">
                          <a:avLst/>
                        </a:prstGeom>
                        <a:solidFill>
                          <a:srgbClr val="FFE5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EE342" id="Rectangle 9" o:spid="_x0000_s1026" alt="&quot;&quot;" style="position:absolute;margin-left:14.45pt;margin-top:23.35pt;width:507.7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" fillcolor="#ffe599" stroked="f" strokeweight="1pt"/>
            </w:pict>
          </mc:Fallback>
        </mc:AlternateContent>
      </w:r>
    </w:p>
    <w:p w14:paraId="6D93392C" w14:textId="77777777" w:rsidR="0018108F" w:rsidRPr="006A0FD3" w:rsidRDefault="0018108F" w:rsidP="001A5D81">
      <w:pPr>
        <w:pStyle w:val="Pa19"/>
        <w:numPr>
          <w:ilvl w:val="0"/>
          <w:numId w:val="1"/>
        </w:numPr>
        <w:shd w:val="clear" w:color="auto" w:fill="FF7C80"/>
        <w:rPr>
          <w:rFonts w:ascii="Arial" w:hAnsi="Arial" w:cs="Arial"/>
          <w:bCs/>
          <w:color w:val="000000"/>
          <w:sz w:val="22"/>
          <w:szCs w:val="22"/>
        </w:rPr>
      </w:pPr>
      <w:r w:rsidRPr="001A5D81">
        <w:rPr>
          <w:rFonts w:ascii="Arial" w:hAnsi="Arial" w:cs="Arial"/>
          <w:bCs/>
          <w:color w:val="000000"/>
          <w:sz w:val="22"/>
          <w:szCs w:val="22"/>
          <w:shd w:val="clear" w:color="auto" w:fill="FF7C80"/>
        </w:rPr>
        <w:t>Core Principle A:</w:t>
      </w:r>
      <w:r>
        <w:rPr>
          <w:rFonts w:ascii="Arial" w:hAnsi="Arial" w:cs="Arial"/>
          <w:bCs/>
          <w:color w:val="000000"/>
          <w:sz w:val="22"/>
          <w:szCs w:val="22"/>
        </w:rPr>
        <w:t xml:space="preserve"> </w:t>
      </w:r>
      <w:r w:rsidRPr="006A0FD3">
        <w:rPr>
          <w:rFonts w:ascii="Arial" w:hAnsi="Arial" w:cs="Arial"/>
          <w:bCs/>
          <w:color w:val="000000"/>
          <w:sz w:val="22"/>
          <w:szCs w:val="22"/>
        </w:rPr>
        <w:t>Behaving with integrity, demonstrating strong commitment to ethical values, and respecting the rule of law</w:t>
      </w:r>
    </w:p>
    <w:p w14:paraId="44054086" w14:textId="753EB79E" w:rsidR="0018108F" w:rsidRPr="00C7501D" w:rsidRDefault="0018108F" w:rsidP="00AA777D">
      <w:pPr>
        <w:pStyle w:val="ListParagraph"/>
        <w:numPr>
          <w:ilvl w:val="0"/>
          <w:numId w:val="1"/>
        </w:numPr>
        <w:shd w:val="clear" w:color="auto" w:fill="A671F5"/>
        <w:autoSpaceDE w:val="0"/>
        <w:autoSpaceDN w:val="0"/>
        <w:adjustRightInd w:val="0"/>
        <w:spacing w:after="0"/>
        <w:contextualSpacing w:val="0"/>
        <w:rPr>
          <w:sz w:val="22"/>
        </w:rPr>
      </w:pPr>
      <w:r w:rsidRPr="00AA777D">
        <w:rPr>
          <w:bCs/>
          <w:noProof/>
          <w:color w:val="000000"/>
          <w:sz w:val="22"/>
          <w:shd w:val="clear" w:color="auto" w:fill="A671F5"/>
          <w:lang w:eastAsia="en-GB"/>
        </w:rPr>
        <mc:AlternateContent>
          <mc:Choice Requires="wps">
            <w:drawing>
              <wp:anchor distT="0" distB="0" distL="114300" distR="114300" simplePos="0" relativeHeight="251661312" behindDoc="1" locked="0" layoutInCell="1" allowOverlap="1" wp14:anchorId="56AB7D18" wp14:editId="2E23175F">
                <wp:simplePos x="0" y="0"/>
                <wp:positionH relativeFrom="column">
                  <wp:posOffset>183546</wp:posOffset>
                </wp:positionH>
                <wp:positionV relativeFrom="paragraph">
                  <wp:posOffset>7022</wp:posOffset>
                </wp:positionV>
                <wp:extent cx="6447155" cy="170857"/>
                <wp:effectExtent l="0" t="0" r="0" b="63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47155" cy="170857"/>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16C7E" id="Rectangle 10" o:spid="_x0000_s1026" alt="&quot;&quot;" style="position:absolute;margin-left:14.45pt;margin-top:.55pt;width:507.65pt;height:1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" fillcolor="#bdd6ee [1304]" stroked="f" strokeweight="1pt"/>
            </w:pict>
          </mc:Fallback>
        </mc:AlternateContent>
      </w:r>
      <w:r w:rsidRPr="00AA777D">
        <w:rPr>
          <w:sz w:val="22"/>
          <w:shd w:val="clear" w:color="auto" w:fill="A671F5"/>
        </w:rPr>
        <w:t>Core Principle B:</w:t>
      </w:r>
      <w:r>
        <w:rPr>
          <w:sz w:val="22"/>
        </w:rPr>
        <w:t xml:space="preserve"> </w:t>
      </w:r>
      <w:r w:rsidRPr="006A0FD3">
        <w:rPr>
          <w:sz w:val="22"/>
        </w:rPr>
        <w:t>Ensuring openness and comprehensive stakeholder engagement</w:t>
      </w:r>
      <w:r w:rsidR="00264D7C">
        <w:rPr>
          <w:sz w:val="22"/>
        </w:rPr>
        <w:t xml:space="preserve">            </w:t>
      </w:r>
    </w:p>
    <w:p w14:paraId="1889321E" w14:textId="77777777" w:rsidR="0018108F" w:rsidRPr="006A0FD3" w:rsidRDefault="0018108F" w:rsidP="001A5D81">
      <w:pPr>
        <w:pStyle w:val="ListParagraph"/>
        <w:numPr>
          <w:ilvl w:val="0"/>
          <w:numId w:val="1"/>
        </w:numPr>
        <w:shd w:val="clear" w:color="auto" w:fill="BDD6EE" w:themeFill="accent5" w:themeFillTint="66"/>
        <w:spacing w:after="0"/>
        <w:contextualSpacing w:val="0"/>
        <w:rPr>
          <w:sz w:val="22"/>
        </w:rPr>
      </w:pPr>
      <w:r w:rsidRPr="001A5D81">
        <w:rPr>
          <w:bCs/>
          <w:noProof/>
          <w:color w:val="000000"/>
          <w:sz w:val="22"/>
          <w:shd w:val="clear" w:color="auto" w:fill="BDD6EE" w:themeFill="accent5" w:themeFillTint="66"/>
          <w:lang w:eastAsia="en-GB"/>
        </w:rPr>
        <mc:AlternateContent>
          <mc:Choice Requires="wps">
            <w:drawing>
              <wp:anchor distT="0" distB="0" distL="114300" distR="114300" simplePos="0" relativeHeight="251662336" behindDoc="1" locked="0" layoutInCell="1" allowOverlap="1" wp14:anchorId="4EAD6F53" wp14:editId="28266D20">
                <wp:simplePos x="0" y="0"/>
                <wp:positionH relativeFrom="column">
                  <wp:posOffset>183546</wp:posOffset>
                </wp:positionH>
                <wp:positionV relativeFrom="paragraph">
                  <wp:posOffset>3703</wp:posOffset>
                </wp:positionV>
                <wp:extent cx="6447155" cy="351205"/>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47155" cy="35120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2138D" id="Rectangle 11" o:spid="_x0000_s1026" alt="&quot;&quot;" style="position:absolute;margin-left:14.45pt;margin-top:.3pt;width:507.65pt;height:2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" fillcolor="#c5e0b3 [1305]" stroked="f" strokeweight="1pt"/>
            </w:pict>
          </mc:Fallback>
        </mc:AlternateContent>
      </w:r>
      <w:r w:rsidRPr="001A5D81">
        <w:rPr>
          <w:sz w:val="22"/>
          <w:shd w:val="clear" w:color="auto" w:fill="BDD6EE" w:themeFill="accent5" w:themeFillTint="66"/>
        </w:rPr>
        <w:t>Core Principle C:</w:t>
      </w:r>
      <w:r>
        <w:rPr>
          <w:sz w:val="22"/>
        </w:rPr>
        <w:t xml:space="preserve"> </w:t>
      </w:r>
      <w:r w:rsidRPr="006A0FD3">
        <w:rPr>
          <w:sz w:val="22"/>
        </w:rPr>
        <w:t>Defining outcomes in terms of sustainable economic, social, and environmental benefits</w:t>
      </w:r>
    </w:p>
    <w:p w14:paraId="62546FC7" w14:textId="77777777" w:rsidR="0018108F" w:rsidRPr="006A0FD3" w:rsidRDefault="0018108F" w:rsidP="001A5D81">
      <w:pPr>
        <w:pStyle w:val="ListParagraph"/>
        <w:numPr>
          <w:ilvl w:val="0"/>
          <w:numId w:val="1"/>
        </w:numPr>
        <w:shd w:val="clear" w:color="auto" w:fill="F4B083" w:themeFill="accent2" w:themeFillTint="99"/>
        <w:spacing w:after="0" w:line="259" w:lineRule="auto"/>
        <w:contextualSpacing w:val="0"/>
        <w:rPr>
          <w:sz w:val="22"/>
        </w:rPr>
      </w:pPr>
      <w:r w:rsidRPr="001A5D81">
        <w:rPr>
          <w:bCs/>
          <w:noProof/>
          <w:color w:val="000000"/>
          <w:sz w:val="22"/>
          <w:shd w:val="clear" w:color="auto" w:fill="F4B083" w:themeFill="accent2" w:themeFillTint="99"/>
          <w:lang w:eastAsia="en-GB"/>
        </w:rPr>
        <mc:AlternateContent>
          <mc:Choice Requires="wps">
            <w:drawing>
              <wp:anchor distT="0" distB="0" distL="114300" distR="114300" simplePos="0" relativeHeight="251663360" behindDoc="1" locked="0" layoutInCell="1" allowOverlap="1" wp14:anchorId="564C0E76" wp14:editId="08494084">
                <wp:simplePos x="0" y="0"/>
                <wp:positionH relativeFrom="column">
                  <wp:posOffset>184150</wp:posOffset>
                </wp:positionH>
                <wp:positionV relativeFrom="paragraph">
                  <wp:posOffset>3810</wp:posOffset>
                </wp:positionV>
                <wp:extent cx="6446520" cy="346766"/>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46520" cy="346766"/>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F7BC3" id="Rectangle 12" o:spid="_x0000_s1026" alt="&quot;&quot;" style="position:absolute;margin-left:14.5pt;margin-top:.3pt;width:507.6pt;height:27.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" fillcolor="#f4b083 [1941]" stroked="f" strokeweight="1pt"/>
            </w:pict>
          </mc:Fallback>
        </mc:AlternateContent>
      </w:r>
      <w:r w:rsidRPr="001A5D81">
        <w:rPr>
          <w:sz w:val="22"/>
          <w:shd w:val="clear" w:color="auto" w:fill="F4B083" w:themeFill="accent2" w:themeFillTint="99"/>
        </w:rPr>
        <w:t>Core Principle D</w:t>
      </w:r>
      <w:r>
        <w:rPr>
          <w:sz w:val="22"/>
        </w:rPr>
        <w:t xml:space="preserve">: </w:t>
      </w:r>
      <w:r w:rsidRPr="006A0FD3">
        <w:rPr>
          <w:sz w:val="22"/>
        </w:rPr>
        <w:t>Determining the interventions necessary to optimise the achievement of the intended outcomes</w:t>
      </w:r>
    </w:p>
    <w:p w14:paraId="5C511F0D" w14:textId="06374655" w:rsidR="0018108F" w:rsidRPr="006A0FD3" w:rsidRDefault="00264D7C" w:rsidP="001A5D81">
      <w:pPr>
        <w:pStyle w:val="ListParagraph"/>
        <w:numPr>
          <w:ilvl w:val="0"/>
          <w:numId w:val="1"/>
        </w:numPr>
        <w:shd w:val="clear" w:color="auto" w:fill="BFBFBF" w:themeFill="background1" w:themeFillShade="BF"/>
        <w:spacing w:after="0" w:line="259" w:lineRule="auto"/>
        <w:contextualSpacing w:val="0"/>
        <w:rPr>
          <w:sz w:val="22"/>
        </w:rPr>
      </w:pPr>
      <w:r w:rsidRPr="001A5D81">
        <w:rPr>
          <w:bCs/>
          <w:noProof/>
          <w:color w:val="000000"/>
          <w:sz w:val="22"/>
          <w:shd w:val="clear" w:color="auto" w:fill="BFBFBF" w:themeFill="background1" w:themeFillShade="BF"/>
          <w:lang w:eastAsia="en-GB"/>
        </w:rPr>
        <mc:AlternateContent>
          <mc:Choice Requires="wps">
            <w:drawing>
              <wp:anchor distT="0" distB="0" distL="114300" distR="114300" simplePos="0" relativeHeight="251665408" behindDoc="1" locked="0" layoutInCell="1" allowOverlap="1" wp14:anchorId="59E93B7D" wp14:editId="20AD72CF">
                <wp:simplePos x="0" y="0"/>
                <wp:positionH relativeFrom="column">
                  <wp:posOffset>190222</wp:posOffset>
                </wp:positionH>
                <wp:positionV relativeFrom="paragraph">
                  <wp:posOffset>331150</wp:posOffset>
                </wp:positionV>
                <wp:extent cx="6440480" cy="394335"/>
                <wp:effectExtent l="0" t="0" r="0" b="571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40480" cy="394335"/>
                        </a:xfrm>
                        <a:prstGeom prst="rect">
                          <a:avLst/>
                        </a:prstGeom>
                        <a:solidFill>
                          <a:srgbClr val="CDA9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4DCDD" id="Rectangle 14" o:spid="_x0000_s1026" alt="&quot;&quot;" style="position:absolute;margin-left:15pt;margin-top:26.05pt;width:507.1pt;height:3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" fillcolor="#cda9ca" stroked="f" strokeweight="1pt"/>
            </w:pict>
          </mc:Fallback>
        </mc:AlternateContent>
      </w:r>
      <w:r w:rsidRPr="001A5D81">
        <w:rPr>
          <w:bCs/>
          <w:noProof/>
          <w:color w:val="000000"/>
          <w:sz w:val="22"/>
          <w:shd w:val="clear" w:color="auto" w:fill="BFBFBF" w:themeFill="background1" w:themeFillShade="BF"/>
          <w:lang w:eastAsia="en-GB"/>
        </w:rPr>
        <mc:AlternateContent>
          <mc:Choice Requires="wps">
            <w:drawing>
              <wp:anchor distT="0" distB="0" distL="114300" distR="114300" simplePos="0" relativeHeight="251664384" behindDoc="1" locked="0" layoutInCell="1" allowOverlap="1" wp14:anchorId="77DF68EE" wp14:editId="3FA37E2E">
                <wp:simplePos x="0" y="0"/>
                <wp:positionH relativeFrom="column">
                  <wp:posOffset>183546</wp:posOffset>
                </wp:positionH>
                <wp:positionV relativeFrom="paragraph">
                  <wp:posOffset>-2572</wp:posOffset>
                </wp:positionV>
                <wp:extent cx="6447155" cy="353060"/>
                <wp:effectExtent l="0" t="0" r="0" b="889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47155" cy="353060"/>
                        </a:xfrm>
                        <a:prstGeom prst="rect">
                          <a:avLst/>
                        </a:prstGeom>
                        <a:solidFill>
                          <a:srgbClr val="B0E7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8513A" id="Rectangle 13" o:spid="_x0000_s1026" alt="&quot;&quot;" style="position:absolute;margin-left:14.45pt;margin-top:-.2pt;width:507.65pt;height:2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" fillcolor="#b0e7ea" stroked="f" strokeweight="1pt"/>
            </w:pict>
          </mc:Fallback>
        </mc:AlternateContent>
      </w:r>
      <w:r w:rsidR="0018108F" w:rsidRPr="001A5D81">
        <w:rPr>
          <w:sz w:val="22"/>
          <w:shd w:val="clear" w:color="auto" w:fill="BFBFBF" w:themeFill="background1" w:themeFillShade="BF"/>
        </w:rPr>
        <w:t>Core Principle E:</w:t>
      </w:r>
      <w:r w:rsidR="0018108F">
        <w:rPr>
          <w:sz w:val="22"/>
        </w:rPr>
        <w:t xml:space="preserve"> </w:t>
      </w:r>
      <w:r w:rsidR="0018108F" w:rsidRPr="006A0FD3">
        <w:rPr>
          <w:sz w:val="22"/>
        </w:rPr>
        <w:t>Developing the entity’s capacity, including the capability of its leadership and the individuals within it</w:t>
      </w:r>
    </w:p>
    <w:p w14:paraId="2F2115EF" w14:textId="77777777" w:rsidR="0018108F" w:rsidRPr="006A0FD3" w:rsidRDefault="0018108F" w:rsidP="00AA777D">
      <w:pPr>
        <w:pStyle w:val="ListParagraph"/>
        <w:numPr>
          <w:ilvl w:val="0"/>
          <w:numId w:val="1"/>
        </w:numPr>
        <w:shd w:val="clear" w:color="auto" w:fill="FFE599" w:themeFill="accent4" w:themeFillTint="66"/>
        <w:spacing w:after="0"/>
        <w:contextualSpacing w:val="0"/>
        <w:rPr>
          <w:sz w:val="22"/>
        </w:rPr>
      </w:pPr>
      <w:r w:rsidRPr="001A5D81">
        <w:rPr>
          <w:sz w:val="22"/>
          <w:shd w:val="clear" w:color="auto" w:fill="F4E89E"/>
        </w:rPr>
        <w:t>Core Principle F:</w:t>
      </w:r>
      <w:r>
        <w:rPr>
          <w:sz w:val="22"/>
        </w:rPr>
        <w:t xml:space="preserve"> </w:t>
      </w:r>
      <w:r w:rsidRPr="006A0FD3">
        <w:rPr>
          <w:sz w:val="22"/>
        </w:rPr>
        <w:t>Managing risks and performance through robust internal control and strong public financial management</w:t>
      </w:r>
    </w:p>
    <w:p w14:paraId="23532DFE" w14:textId="77777777" w:rsidR="0018108F" w:rsidRPr="006A0FD3" w:rsidRDefault="0018108F" w:rsidP="001A5D81">
      <w:pPr>
        <w:pStyle w:val="ListParagraph"/>
        <w:numPr>
          <w:ilvl w:val="0"/>
          <w:numId w:val="1"/>
        </w:numPr>
        <w:shd w:val="clear" w:color="auto" w:fill="C5E0B3" w:themeFill="accent6" w:themeFillTint="66"/>
        <w:spacing w:after="0" w:line="259" w:lineRule="auto"/>
        <w:contextualSpacing w:val="0"/>
        <w:rPr>
          <w:sz w:val="22"/>
        </w:rPr>
      </w:pPr>
      <w:r w:rsidRPr="00AF6353">
        <w:rPr>
          <w:bCs/>
          <w:noProof/>
          <w:color w:val="000000"/>
          <w:sz w:val="22"/>
          <w:lang w:eastAsia="en-GB"/>
        </w:rPr>
        <mc:AlternateContent>
          <mc:Choice Requires="wps">
            <w:drawing>
              <wp:anchor distT="0" distB="0" distL="114300" distR="114300" simplePos="0" relativeHeight="251666432" behindDoc="1" locked="0" layoutInCell="1" allowOverlap="1" wp14:anchorId="5A214270" wp14:editId="0108A81B">
                <wp:simplePos x="0" y="0"/>
                <wp:positionH relativeFrom="column">
                  <wp:posOffset>183547</wp:posOffset>
                </wp:positionH>
                <wp:positionV relativeFrom="paragraph">
                  <wp:posOffset>18485</wp:posOffset>
                </wp:positionV>
                <wp:extent cx="6446845" cy="340624"/>
                <wp:effectExtent l="0" t="0" r="0" b="254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46845" cy="340624"/>
                        </a:xfrm>
                        <a:prstGeom prst="rect">
                          <a:avLst/>
                        </a:prstGeom>
                        <a:solidFill>
                          <a:srgbClr val="E3E07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7F3EF" id="Rectangle 15" o:spid="_x0000_s1026" alt="&quot;&quot;" style="position:absolute;margin-left:14.45pt;margin-top:1.45pt;width:507.65pt;height:2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" fillcolor="#e3e079" stroked="f" strokeweight="1pt"/>
            </w:pict>
          </mc:Fallback>
        </mc:AlternateContent>
      </w:r>
      <w:r w:rsidRPr="00AF6353">
        <w:rPr>
          <w:sz w:val="22"/>
        </w:rPr>
        <w:t>Core Principle G</w:t>
      </w:r>
      <w:r>
        <w:rPr>
          <w:sz w:val="22"/>
        </w:rPr>
        <w:t xml:space="preserve">: </w:t>
      </w:r>
      <w:r w:rsidRPr="006A0FD3">
        <w:rPr>
          <w:sz w:val="22"/>
        </w:rPr>
        <w:t>Implementing good practices in transparency, reporting, and audit to deliver effective accountability</w:t>
      </w:r>
    </w:p>
    <w:p w14:paraId="323C404A" w14:textId="77777777" w:rsidR="0018108F" w:rsidRDefault="0018108F" w:rsidP="0018108F">
      <w:pPr>
        <w:spacing w:after="0" w:line="259" w:lineRule="auto"/>
        <w:rPr>
          <w:sz w:val="22"/>
        </w:rPr>
      </w:pPr>
    </w:p>
    <w:p w14:paraId="4201AAA6" w14:textId="70F62859" w:rsidR="0018108F" w:rsidRDefault="0018108F" w:rsidP="0018108F">
      <w:pPr>
        <w:spacing w:after="0" w:line="259" w:lineRule="auto"/>
        <w:rPr>
          <w:sz w:val="22"/>
        </w:rPr>
      </w:pPr>
      <w:r w:rsidRPr="006A0FD3">
        <w:rPr>
          <w:sz w:val="22"/>
        </w:rPr>
        <w:t xml:space="preserve">Each principle is considered </w:t>
      </w:r>
      <w:r>
        <w:rPr>
          <w:sz w:val="22"/>
        </w:rPr>
        <w:t xml:space="preserve">and </w:t>
      </w:r>
      <w:r w:rsidRPr="006A0FD3">
        <w:rPr>
          <w:sz w:val="22"/>
        </w:rPr>
        <w:t xml:space="preserve">in the following section documentation, systems and processes </w:t>
      </w:r>
      <w:r>
        <w:rPr>
          <w:sz w:val="22"/>
        </w:rPr>
        <w:t>are identified under four categories; Regulatory, Financ</w:t>
      </w:r>
      <w:r w:rsidR="0025082A">
        <w:rPr>
          <w:sz w:val="22"/>
        </w:rPr>
        <w:t xml:space="preserve">e, </w:t>
      </w:r>
      <w:r>
        <w:rPr>
          <w:sz w:val="22"/>
        </w:rPr>
        <w:t>Human Resources</w:t>
      </w:r>
      <w:r w:rsidR="0025082A">
        <w:rPr>
          <w:sz w:val="22"/>
        </w:rPr>
        <w:t xml:space="preserve"> and Corporate,</w:t>
      </w:r>
      <w:r>
        <w:rPr>
          <w:sz w:val="22"/>
        </w:rPr>
        <w:t xml:space="preserve"> </w:t>
      </w:r>
      <w:r w:rsidRPr="006A0FD3">
        <w:rPr>
          <w:sz w:val="22"/>
        </w:rPr>
        <w:t>demonstrat</w:t>
      </w:r>
      <w:r>
        <w:rPr>
          <w:sz w:val="22"/>
        </w:rPr>
        <w:t>ing</w:t>
      </w:r>
      <w:r w:rsidRPr="006A0FD3">
        <w:rPr>
          <w:sz w:val="22"/>
        </w:rPr>
        <w:t xml:space="preserve"> good governance in practice.  </w:t>
      </w:r>
    </w:p>
    <w:p w14:paraId="7B9164AD" w14:textId="77777777" w:rsidR="007A633D" w:rsidRDefault="007A633D">
      <w:pPr>
        <w:spacing w:after="160" w:line="259" w:lineRule="auto"/>
      </w:pPr>
    </w:p>
    <w:p w14:paraId="6D8C1882" w14:textId="11677E6B" w:rsidR="00AC70E7" w:rsidRPr="00962D96" w:rsidRDefault="00C6367A">
      <w:pPr>
        <w:spacing w:after="160" w:line="259" w:lineRule="auto"/>
        <w:rPr>
          <w:sz w:val="22"/>
        </w:rPr>
        <w:sectPr w:rsidR="00AC70E7" w:rsidRPr="00962D96" w:rsidSect="00D17208">
          <w:footerReference w:type="default" r:id="rId13"/>
          <w:pgSz w:w="11906" w:h="16838"/>
          <w:pgMar w:top="720" w:right="720" w:bottom="720" w:left="720" w:header="708" w:footer="708" w:gutter="0"/>
          <w:cols w:space="708"/>
          <w:docGrid w:linePitch="360"/>
        </w:sectPr>
      </w:pPr>
      <w:r>
        <w:rPr>
          <w:sz w:val="22"/>
        </w:rPr>
        <w:t xml:space="preserve">The Council undertook a </w:t>
      </w:r>
      <w:r w:rsidR="00426876">
        <w:rPr>
          <w:sz w:val="22"/>
        </w:rPr>
        <w:t>significant review of the Code in 2021</w:t>
      </w:r>
      <w:r w:rsidR="00DC28D1">
        <w:rPr>
          <w:sz w:val="22"/>
        </w:rPr>
        <w:t>.  As part of that review</w:t>
      </w:r>
      <w:r w:rsidR="00AC70E7" w:rsidRPr="00962D96">
        <w:rPr>
          <w:sz w:val="22"/>
        </w:rPr>
        <w:t xml:space="preserve"> some policies </w:t>
      </w:r>
      <w:r w:rsidR="00737D18">
        <w:rPr>
          <w:sz w:val="22"/>
        </w:rPr>
        <w:t>were</w:t>
      </w:r>
      <w:r w:rsidR="00AC70E7" w:rsidRPr="00962D96">
        <w:rPr>
          <w:sz w:val="22"/>
        </w:rPr>
        <w:t xml:space="preserve"> amended to reflect </w:t>
      </w:r>
      <w:r w:rsidR="006529BB">
        <w:rPr>
          <w:sz w:val="22"/>
        </w:rPr>
        <w:t xml:space="preserve">the </w:t>
      </w:r>
      <w:r w:rsidR="00DC28D1">
        <w:rPr>
          <w:sz w:val="22"/>
        </w:rPr>
        <w:t xml:space="preserve">new and emerging ways of working accelerated by the Covid-19 pandemic.  </w:t>
      </w:r>
      <w:r w:rsidR="00AD2659">
        <w:rPr>
          <w:sz w:val="22"/>
        </w:rPr>
        <w:t>Last year’</w:t>
      </w:r>
      <w:r w:rsidR="00847F56">
        <w:rPr>
          <w:sz w:val="22"/>
        </w:rPr>
        <w:t>s review</w:t>
      </w:r>
      <w:r w:rsidR="00AD2659">
        <w:rPr>
          <w:sz w:val="22"/>
        </w:rPr>
        <w:t xml:space="preserve"> identified only minor changes to the Code.  </w:t>
      </w:r>
    </w:p>
    <w:p w14:paraId="5CCE6A07" w14:textId="3FA5A5F0" w:rsidR="00D9462C" w:rsidRDefault="00496950" w:rsidP="00184A45">
      <w:pPr>
        <w:pStyle w:val="Heading1"/>
      </w:pPr>
      <w:r>
        <w:t>Corporate Governance Framework – Documents and processes</w:t>
      </w:r>
    </w:p>
    <w:p w14:paraId="5C791167" w14:textId="75664E34" w:rsidR="00D9462C" w:rsidRDefault="00D9462C" w:rsidP="00496950">
      <w:pPr>
        <w:spacing w:after="160" w:line="259" w:lineRule="auto"/>
        <w:jc w:val="center"/>
      </w:pPr>
    </w:p>
    <w:tbl>
      <w:tblPr>
        <w:tblStyle w:val="TableGrid1"/>
        <w:tblpPr w:leftFromText="180" w:rightFromText="180" w:vertAnchor="text" w:horzAnchor="margin" w:tblpXSpec="center" w:tblpY="-134"/>
        <w:tblW w:w="22130" w:type="dxa"/>
        <w:tblInd w:w="0" w:type="dxa"/>
        <w:tblLook w:val="04A0" w:firstRow="1" w:lastRow="0" w:firstColumn="1" w:lastColumn="0" w:noHBand="0" w:noVBand="1"/>
      </w:tblPr>
      <w:tblGrid>
        <w:gridCol w:w="3161"/>
        <w:gridCol w:w="3161"/>
        <w:gridCol w:w="3162"/>
        <w:gridCol w:w="3161"/>
        <w:gridCol w:w="3162"/>
        <w:gridCol w:w="3161"/>
        <w:gridCol w:w="3162"/>
      </w:tblGrid>
      <w:tr w:rsidR="007A633D" w:rsidRPr="007A633D" w14:paraId="62D9B7F6" w14:textId="77777777" w:rsidTr="00E1491C">
        <w:trPr>
          <w:trHeight w:val="1833"/>
        </w:trPr>
        <w:tc>
          <w:tcPr>
            <w:tcW w:w="3161" w:type="dxa"/>
            <w:shd w:val="clear" w:color="auto" w:fill="FF5050"/>
          </w:tcPr>
          <w:p w14:paraId="4A45DF89" w14:textId="77777777" w:rsidR="007A633D" w:rsidRPr="007A633D" w:rsidRDefault="007A633D" w:rsidP="007A633D">
            <w:pPr>
              <w:spacing w:after="0" w:line="276" w:lineRule="auto"/>
              <w:jc w:val="center"/>
              <w:rPr>
                <w:b/>
                <w:bCs/>
                <w:sz w:val="18"/>
                <w:szCs w:val="18"/>
                <w:u w:val="single"/>
              </w:rPr>
            </w:pPr>
            <w:r w:rsidRPr="007A633D">
              <w:rPr>
                <w:b/>
                <w:bCs/>
                <w:sz w:val="18"/>
                <w:szCs w:val="18"/>
                <w:u w:val="single"/>
              </w:rPr>
              <w:t>Principle A</w:t>
            </w:r>
          </w:p>
          <w:p w14:paraId="759D5ACA"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Behaving with integrity</w:t>
            </w:r>
          </w:p>
          <w:p w14:paraId="30B0F749"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Demonstrating strong commitment to ethical values</w:t>
            </w:r>
          </w:p>
          <w:p w14:paraId="100B87C2"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Respecting the rule of law</w:t>
            </w:r>
          </w:p>
        </w:tc>
        <w:tc>
          <w:tcPr>
            <w:tcW w:w="3161" w:type="dxa"/>
            <w:shd w:val="clear" w:color="auto" w:fill="BB93F7"/>
          </w:tcPr>
          <w:p w14:paraId="2563E7F5" w14:textId="77777777" w:rsidR="007A633D" w:rsidRPr="007A633D" w:rsidRDefault="007A633D" w:rsidP="007A633D">
            <w:pPr>
              <w:spacing w:after="0"/>
              <w:jc w:val="center"/>
              <w:rPr>
                <w:b/>
                <w:bCs/>
                <w:sz w:val="18"/>
                <w:szCs w:val="18"/>
                <w:u w:val="single"/>
              </w:rPr>
            </w:pPr>
            <w:r w:rsidRPr="007A633D">
              <w:rPr>
                <w:b/>
                <w:bCs/>
                <w:sz w:val="18"/>
                <w:szCs w:val="18"/>
                <w:u w:val="single"/>
              </w:rPr>
              <w:t>Principle B</w:t>
            </w:r>
          </w:p>
          <w:p w14:paraId="04C66A9D"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Openness</w:t>
            </w:r>
            <w:r w:rsidRPr="007A633D">
              <w:rPr>
                <w:sz w:val="18"/>
                <w:szCs w:val="18"/>
              </w:rPr>
              <w:tab/>
            </w:r>
          </w:p>
          <w:p w14:paraId="4AF4BCE3"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Engaging comprehensively with institutional stakeholders</w:t>
            </w:r>
          </w:p>
          <w:p w14:paraId="29FF1E9E"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Engaging with individual citizens and service users effectively</w:t>
            </w:r>
          </w:p>
        </w:tc>
        <w:tc>
          <w:tcPr>
            <w:tcW w:w="3162" w:type="dxa"/>
            <w:shd w:val="clear" w:color="auto" w:fill="BDD6EE" w:themeFill="accent5" w:themeFillTint="66"/>
          </w:tcPr>
          <w:p w14:paraId="3B46582F" w14:textId="77777777" w:rsidR="007A633D" w:rsidRPr="007A633D" w:rsidRDefault="007A633D" w:rsidP="007A633D">
            <w:pPr>
              <w:spacing w:after="0"/>
              <w:jc w:val="center"/>
              <w:rPr>
                <w:b/>
                <w:bCs/>
                <w:sz w:val="18"/>
                <w:szCs w:val="18"/>
                <w:u w:val="single"/>
              </w:rPr>
            </w:pPr>
            <w:r w:rsidRPr="007A633D">
              <w:rPr>
                <w:b/>
                <w:bCs/>
                <w:sz w:val="18"/>
                <w:szCs w:val="18"/>
                <w:u w:val="single"/>
              </w:rPr>
              <w:t>Principle C</w:t>
            </w:r>
          </w:p>
          <w:p w14:paraId="14B1D32D"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Defining outcomes</w:t>
            </w:r>
          </w:p>
          <w:p w14:paraId="04FF1F7F"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Sustainable economic, social and environmental impacts</w:t>
            </w:r>
          </w:p>
        </w:tc>
        <w:tc>
          <w:tcPr>
            <w:tcW w:w="3161" w:type="dxa"/>
            <w:shd w:val="clear" w:color="auto" w:fill="ED7D31" w:themeFill="accent2"/>
          </w:tcPr>
          <w:p w14:paraId="4A67FCD0" w14:textId="77777777" w:rsidR="007A633D" w:rsidRPr="007A633D" w:rsidRDefault="007A633D" w:rsidP="007A633D">
            <w:pPr>
              <w:spacing w:after="0"/>
              <w:jc w:val="center"/>
              <w:rPr>
                <w:b/>
                <w:bCs/>
                <w:sz w:val="18"/>
                <w:szCs w:val="18"/>
                <w:u w:val="single"/>
              </w:rPr>
            </w:pPr>
            <w:r w:rsidRPr="007A633D">
              <w:rPr>
                <w:b/>
                <w:bCs/>
                <w:sz w:val="18"/>
                <w:szCs w:val="18"/>
                <w:u w:val="single"/>
              </w:rPr>
              <w:t>Principle D</w:t>
            </w:r>
          </w:p>
          <w:p w14:paraId="125AA1D0"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Determine interventions</w:t>
            </w:r>
          </w:p>
          <w:p w14:paraId="39FE71C5"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Plan interventions</w:t>
            </w:r>
          </w:p>
          <w:p w14:paraId="715F57CC"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Optimise achievement of intended outcomes</w:t>
            </w:r>
          </w:p>
        </w:tc>
        <w:tc>
          <w:tcPr>
            <w:tcW w:w="3162" w:type="dxa"/>
            <w:shd w:val="clear" w:color="auto" w:fill="BFBFBF" w:themeFill="background1" w:themeFillShade="BF"/>
          </w:tcPr>
          <w:p w14:paraId="71B82704" w14:textId="77777777" w:rsidR="007A633D" w:rsidRPr="007A633D" w:rsidRDefault="007A633D" w:rsidP="007A633D">
            <w:pPr>
              <w:spacing w:after="0"/>
              <w:jc w:val="center"/>
              <w:rPr>
                <w:b/>
                <w:bCs/>
                <w:sz w:val="18"/>
                <w:szCs w:val="18"/>
                <w:u w:val="single"/>
              </w:rPr>
            </w:pPr>
            <w:r w:rsidRPr="007A633D">
              <w:rPr>
                <w:b/>
                <w:bCs/>
                <w:sz w:val="18"/>
                <w:szCs w:val="18"/>
                <w:u w:val="single"/>
              </w:rPr>
              <w:t>Principle E</w:t>
            </w:r>
          </w:p>
          <w:p w14:paraId="40BDB2AC"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Develop the entity’s capacity</w:t>
            </w:r>
          </w:p>
          <w:p w14:paraId="487C51D1"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The capability of the entity’s leadership and individuals are developed</w:t>
            </w:r>
          </w:p>
        </w:tc>
        <w:tc>
          <w:tcPr>
            <w:tcW w:w="3161" w:type="dxa"/>
            <w:shd w:val="clear" w:color="auto" w:fill="FFE599" w:themeFill="accent4" w:themeFillTint="66"/>
          </w:tcPr>
          <w:p w14:paraId="645B96E4" w14:textId="77777777" w:rsidR="007A633D" w:rsidRPr="007A633D" w:rsidRDefault="007A633D" w:rsidP="007A633D">
            <w:pPr>
              <w:spacing w:after="0"/>
              <w:jc w:val="center"/>
              <w:rPr>
                <w:b/>
                <w:bCs/>
                <w:sz w:val="18"/>
                <w:szCs w:val="18"/>
                <w:u w:val="single"/>
              </w:rPr>
            </w:pPr>
            <w:r w:rsidRPr="007A633D">
              <w:rPr>
                <w:b/>
                <w:bCs/>
                <w:sz w:val="18"/>
                <w:szCs w:val="18"/>
                <w:u w:val="single"/>
              </w:rPr>
              <w:t>Principle F</w:t>
            </w:r>
          </w:p>
          <w:p w14:paraId="28B88C1C"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Manage risk</w:t>
            </w:r>
          </w:p>
          <w:p w14:paraId="4AE3DB7F"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Manage performance</w:t>
            </w:r>
          </w:p>
          <w:p w14:paraId="2268825C"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Robust internal control</w:t>
            </w:r>
          </w:p>
          <w:p w14:paraId="1E5DDA7E"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Manage data</w:t>
            </w:r>
          </w:p>
          <w:p w14:paraId="1193C9CD"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Strong public financial management</w:t>
            </w:r>
          </w:p>
        </w:tc>
        <w:tc>
          <w:tcPr>
            <w:tcW w:w="3162" w:type="dxa"/>
            <w:shd w:val="clear" w:color="auto" w:fill="C5E0B3" w:themeFill="accent6" w:themeFillTint="66"/>
          </w:tcPr>
          <w:p w14:paraId="6DB16F86" w14:textId="77777777" w:rsidR="007A633D" w:rsidRPr="007A633D" w:rsidRDefault="007A633D" w:rsidP="007A633D">
            <w:pPr>
              <w:spacing w:after="0"/>
              <w:jc w:val="center"/>
              <w:rPr>
                <w:b/>
                <w:bCs/>
                <w:sz w:val="18"/>
                <w:szCs w:val="18"/>
                <w:u w:val="single"/>
              </w:rPr>
            </w:pPr>
            <w:r w:rsidRPr="007A633D">
              <w:rPr>
                <w:b/>
                <w:bCs/>
                <w:sz w:val="18"/>
                <w:szCs w:val="18"/>
                <w:u w:val="single"/>
              </w:rPr>
              <w:t>Principle G</w:t>
            </w:r>
          </w:p>
          <w:p w14:paraId="4B104E68"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Good practice in transparency</w:t>
            </w:r>
          </w:p>
          <w:p w14:paraId="4B9CC6D2"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Good practice in reporting</w:t>
            </w:r>
          </w:p>
          <w:p w14:paraId="5884345D" w14:textId="77777777" w:rsidR="007A633D" w:rsidRPr="007A633D" w:rsidRDefault="007A633D" w:rsidP="007A633D">
            <w:pPr>
              <w:numPr>
                <w:ilvl w:val="0"/>
                <w:numId w:val="4"/>
              </w:numPr>
              <w:tabs>
                <w:tab w:val="num" w:pos="360"/>
              </w:tabs>
              <w:spacing w:after="0" w:line="276" w:lineRule="auto"/>
              <w:contextualSpacing/>
              <w:rPr>
                <w:sz w:val="18"/>
                <w:szCs w:val="18"/>
              </w:rPr>
            </w:pPr>
            <w:r w:rsidRPr="007A633D">
              <w:rPr>
                <w:sz w:val="18"/>
                <w:szCs w:val="18"/>
              </w:rPr>
              <w:t>Assurance and effective accountability</w:t>
            </w:r>
          </w:p>
        </w:tc>
      </w:tr>
    </w:tbl>
    <w:p w14:paraId="3041FA75" w14:textId="18BC16BE" w:rsidR="00212554" w:rsidRDefault="00212554" w:rsidP="00496950">
      <w:pPr>
        <w:spacing w:after="160" w:line="259" w:lineRule="auto"/>
        <w:jc w:val="center"/>
      </w:pPr>
    </w:p>
    <w:tbl>
      <w:tblPr>
        <w:tblW w:w="22524" w:type="dxa"/>
        <w:tblLook w:val="04A0" w:firstRow="1" w:lastRow="0" w:firstColumn="1" w:lastColumn="0" w:noHBand="0" w:noVBand="1"/>
      </w:tblPr>
      <w:tblGrid>
        <w:gridCol w:w="4606"/>
        <w:gridCol w:w="372"/>
        <w:gridCol w:w="391"/>
        <w:gridCol w:w="409"/>
        <w:gridCol w:w="391"/>
        <w:gridCol w:w="409"/>
        <w:gridCol w:w="428"/>
        <w:gridCol w:w="397"/>
        <w:gridCol w:w="316"/>
        <w:gridCol w:w="4708"/>
        <w:gridCol w:w="353"/>
        <w:gridCol w:w="353"/>
        <w:gridCol w:w="364"/>
        <w:gridCol w:w="364"/>
        <w:gridCol w:w="353"/>
        <w:gridCol w:w="341"/>
        <w:gridCol w:w="375"/>
        <w:gridCol w:w="6"/>
        <w:gridCol w:w="310"/>
        <w:gridCol w:w="6"/>
        <w:gridCol w:w="4059"/>
        <w:gridCol w:w="446"/>
        <w:gridCol w:w="484"/>
        <w:gridCol w:w="428"/>
        <w:gridCol w:w="428"/>
        <w:gridCol w:w="465"/>
        <w:gridCol w:w="465"/>
        <w:gridCol w:w="484"/>
        <w:gridCol w:w="16"/>
      </w:tblGrid>
      <w:tr w:rsidR="006421FD" w:rsidRPr="006421FD" w14:paraId="46D06334" w14:textId="77777777" w:rsidTr="006421FD">
        <w:trPr>
          <w:trHeight w:val="445"/>
        </w:trPr>
        <w:tc>
          <w:tcPr>
            <w:tcW w:w="7403"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A5F2C22" w14:textId="77777777" w:rsidR="006421FD" w:rsidRPr="006421FD" w:rsidRDefault="006421FD" w:rsidP="006421FD">
            <w:pPr>
              <w:spacing w:after="0"/>
              <w:jc w:val="center"/>
              <w:rPr>
                <w:rFonts w:ascii="Calibri" w:eastAsia="Times New Roman" w:hAnsi="Calibri" w:cs="Calibri"/>
                <w:b/>
                <w:bCs/>
                <w:color w:val="000000"/>
                <w:szCs w:val="24"/>
                <w:lang w:eastAsia="en-GB"/>
              </w:rPr>
            </w:pPr>
            <w:r w:rsidRPr="006421FD">
              <w:rPr>
                <w:rFonts w:ascii="Calibri" w:eastAsia="Times New Roman" w:hAnsi="Calibri" w:cs="Calibri"/>
                <w:b/>
                <w:bCs/>
                <w:color w:val="000000"/>
                <w:szCs w:val="24"/>
                <w:lang w:eastAsia="en-GB"/>
              </w:rPr>
              <w:t>Regulatory</w:t>
            </w:r>
          </w:p>
        </w:tc>
        <w:tc>
          <w:tcPr>
            <w:tcW w:w="316" w:type="dxa"/>
            <w:tcBorders>
              <w:top w:val="nil"/>
              <w:left w:val="nil"/>
              <w:bottom w:val="nil"/>
              <w:right w:val="nil"/>
            </w:tcBorders>
            <w:shd w:val="clear" w:color="auto" w:fill="auto"/>
            <w:noWrap/>
            <w:vAlign w:val="bottom"/>
            <w:hideMark/>
          </w:tcPr>
          <w:p w14:paraId="302D0053" w14:textId="77777777" w:rsidR="006421FD" w:rsidRPr="006421FD" w:rsidRDefault="006421FD" w:rsidP="006421FD">
            <w:pPr>
              <w:spacing w:after="0"/>
              <w:jc w:val="center"/>
              <w:rPr>
                <w:rFonts w:ascii="Calibri" w:eastAsia="Times New Roman" w:hAnsi="Calibri" w:cs="Calibri"/>
                <w:b/>
                <w:bCs/>
                <w:color w:val="000000"/>
                <w:szCs w:val="24"/>
                <w:lang w:eastAsia="en-GB"/>
              </w:rPr>
            </w:pPr>
          </w:p>
        </w:tc>
        <w:tc>
          <w:tcPr>
            <w:tcW w:w="7217"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724040" w14:textId="77777777" w:rsidR="006421FD" w:rsidRPr="006421FD" w:rsidRDefault="006421FD" w:rsidP="006421FD">
            <w:pPr>
              <w:spacing w:after="0"/>
              <w:jc w:val="center"/>
              <w:rPr>
                <w:rFonts w:eastAsia="Times New Roman" w:cs="Arial"/>
                <w:b/>
                <w:bCs/>
                <w:color w:val="000000"/>
                <w:sz w:val="22"/>
                <w:lang w:eastAsia="en-GB"/>
              </w:rPr>
            </w:pPr>
            <w:r w:rsidRPr="006421FD">
              <w:rPr>
                <w:rFonts w:eastAsia="Times New Roman" w:cs="Arial"/>
                <w:b/>
                <w:bCs/>
                <w:color w:val="000000"/>
                <w:sz w:val="22"/>
                <w:lang w:eastAsia="en-GB"/>
              </w:rPr>
              <w:t>Finance</w:t>
            </w:r>
          </w:p>
        </w:tc>
        <w:tc>
          <w:tcPr>
            <w:tcW w:w="316" w:type="dxa"/>
            <w:gridSpan w:val="2"/>
            <w:tcBorders>
              <w:top w:val="nil"/>
              <w:left w:val="nil"/>
              <w:bottom w:val="nil"/>
              <w:right w:val="nil"/>
            </w:tcBorders>
            <w:shd w:val="clear" w:color="auto" w:fill="auto"/>
            <w:noWrap/>
            <w:vAlign w:val="bottom"/>
            <w:hideMark/>
          </w:tcPr>
          <w:p w14:paraId="3F17B7C2" w14:textId="77777777" w:rsidR="006421FD" w:rsidRPr="006421FD" w:rsidRDefault="006421FD" w:rsidP="006421FD">
            <w:pPr>
              <w:spacing w:after="0"/>
              <w:jc w:val="center"/>
              <w:rPr>
                <w:rFonts w:eastAsia="Times New Roman" w:cs="Arial"/>
                <w:b/>
                <w:bCs/>
                <w:color w:val="000000"/>
                <w:sz w:val="22"/>
                <w:lang w:eastAsia="en-GB"/>
              </w:rPr>
            </w:pPr>
          </w:p>
        </w:tc>
        <w:tc>
          <w:tcPr>
            <w:tcW w:w="7272"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F16585" w14:textId="77777777" w:rsidR="006421FD" w:rsidRPr="006421FD" w:rsidRDefault="006421FD" w:rsidP="006421FD">
            <w:pPr>
              <w:spacing w:after="0"/>
              <w:jc w:val="center"/>
              <w:rPr>
                <w:rFonts w:eastAsia="Times New Roman" w:cs="Arial"/>
                <w:b/>
                <w:bCs/>
                <w:color w:val="000000"/>
                <w:szCs w:val="24"/>
                <w:lang w:eastAsia="en-GB"/>
              </w:rPr>
            </w:pPr>
            <w:r w:rsidRPr="006421FD">
              <w:rPr>
                <w:rFonts w:eastAsia="Times New Roman" w:cs="Arial"/>
                <w:b/>
                <w:bCs/>
                <w:color w:val="000000"/>
                <w:szCs w:val="24"/>
                <w:lang w:eastAsia="en-GB"/>
              </w:rPr>
              <w:t>HR</w:t>
            </w:r>
          </w:p>
        </w:tc>
      </w:tr>
      <w:tr w:rsidR="006421FD" w:rsidRPr="006421FD" w14:paraId="78E5A3E4" w14:textId="77777777" w:rsidTr="006421FD">
        <w:trPr>
          <w:gridAfter w:val="1"/>
          <w:wAfter w:w="16" w:type="dxa"/>
          <w:trHeight w:val="445"/>
        </w:trPr>
        <w:tc>
          <w:tcPr>
            <w:tcW w:w="4606" w:type="dxa"/>
            <w:vMerge w:val="restart"/>
            <w:tcBorders>
              <w:top w:val="nil"/>
              <w:left w:val="single" w:sz="8" w:space="0" w:color="auto"/>
              <w:bottom w:val="single" w:sz="4" w:space="0" w:color="auto"/>
              <w:right w:val="single" w:sz="4" w:space="0" w:color="auto"/>
            </w:tcBorders>
            <w:shd w:val="clear" w:color="auto" w:fill="auto"/>
            <w:vAlign w:val="center"/>
            <w:hideMark/>
          </w:tcPr>
          <w:p w14:paraId="437A8B18"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Appointment of statutory officers – Chief Executive (Head of Paid Service), Section 151 Officer (Chief Finance Officer) and Monitoring Officer (City Solicitor)</w:t>
            </w:r>
          </w:p>
        </w:tc>
        <w:tc>
          <w:tcPr>
            <w:tcW w:w="372" w:type="dxa"/>
            <w:tcBorders>
              <w:top w:val="nil"/>
              <w:left w:val="nil"/>
              <w:bottom w:val="nil"/>
              <w:right w:val="nil"/>
            </w:tcBorders>
            <w:shd w:val="clear" w:color="000000" w:fill="FF5050"/>
            <w:vAlign w:val="center"/>
            <w:hideMark/>
          </w:tcPr>
          <w:p w14:paraId="4F370351"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91" w:type="dxa"/>
            <w:tcBorders>
              <w:top w:val="nil"/>
              <w:left w:val="single" w:sz="4" w:space="0" w:color="auto"/>
              <w:bottom w:val="single" w:sz="4" w:space="0" w:color="auto"/>
              <w:right w:val="single" w:sz="4" w:space="0" w:color="auto"/>
            </w:tcBorders>
            <w:shd w:val="clear" w:color="auto" w:fill="auto"/>
            <w:noWrap/>
            <w:vAlign w:val="bottom"/>
            <w:hideMark/>
          </w:tcPr>
          <w:p w14:paraId="0C870DF9"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nil"/>
              <w:left w:val="nil"/>
              <w:bottom w:val="single" w:sz="4" w:space="0" w:color="auto"/>
              <w:right w:val="single" w:sz="4" w:space="0" w:color="auto"/>
            </w:tcBorders>
            <w:shd w:val="clear" w:color="auto" w:fill="auto"/>
            <w:noWrap/>
            <w:vAlign w:val="bottom"/>
            <w:hideMark/>
          </w:tcPr>
          <w:p w14:paraId="342FD13D"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1" w:type="dxa"/>
            <w:tcBorders>
              <w:top w:val="nil"/>
              <w:left w:val="nil"/>
              <w:bottom w:val="single" w:sz="4" w:space="0" w:color="auto"/>
              <w:right w:val="single" w:sz="4" w:space="0" w:color="auto"/>
            </w:tcBorders>
            <w:shd w:val="clear" w:color="000000" w:fill="FFFFFF"/>
            <w:vAlign w:val="center"/>
            <w:hideMark/>
          </w:tcPr>
          <w:p w14:paraId="297AEB73"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409" w:type="dxa"/>
            <w:tcBorders>
              <w:top w:val="nil"/>
              <w:left w:val="nil"/>
              <w:bottom w:val="single" w:sz="4" w:space="0" w:color="auto"/>
              <w:right w:val="single" w:sz="4" w:space="0" w:color="auto"/>
            </w:tcBorders>
            <w:shd w:val="clear" w:color="000000" w:fill="BFBFBF"/>
            <w:vAlign w:val="center"/>
            <w:hideMark/>
          </w:tcPr>
          <w:p w14:paraId="6BA76FE5"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28" w:type="dxa"/>
            <w:tcBorders>
              <w:top w:val="nil"/>
              <w:left w:val="nil"/>
              <w:bottom w:val="single" w:sz="4" w:space="0" w:color="auto"/>
              <w:right w:val="single" w:sz="4" w:space="0" w:color="auto"/>
            </w:tcBorders>
            <w:shd w:val="clear" w:color="000000" w:fill="FFE599"/>
            <w:vAlign w:val="center"/>
            <w:hideMark/>
          </w:tcPr>
          <w:p w14:paraId="117C8B39"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94" w:type="dxa"/>
            <w:tcBorders>
              <w:top w:val="nil"/>
              <w:left w:val="nil"/>
              <w:bottom w:val="single" w:sz="4" w:space="0" w:color="auto"/>
              <w:right w:val="single" w:sz="8" w:space="0" w:color="auto"/>
            </w:tcBorders>
            <w:shd w:val="clear" w:color="000000" w:fill="C5E0B3"/>
            <w:noWrap/>
            <w:vAlign w:val="center"/>
            <w:hideMark/>
          </w:tcPr>
          <w:p w14:paraId="71F5B3E4"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tcBorders>
              <w:top w:val="nil"/>
              <w:left w:val="nil"/>
              <w:bottom w:val="nil"/>
              <w:right w:val="nil"/>
            </w:tcBorders>
            <w:shd w:val="clear" w:color="auto" w:fill="auto"/>
            <w:noWrap/>
            <w:vAlign w:val="bottom"/>
            <w:hideMark/>
          </w:tcPr>
          <w:p w14:paraId="7A0315C7" w14:textId="77777777" w:rsidR="006421FD" w:rsidRPr="006421FD" w:rsidRDefault="006421FD" w:rsidP="006421FD">
            <w:pPr>
              <w:spacing w:after="0"/>
              <w:jc w:val="center"/>
              <w:rPr>
                <w:rFonts w:eastAsia="Times New Roman" w:cs="Arial"/>
                <w:color w:val="000000"/>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63677F7B"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Annual Audit Plan</w:t>
            </w:r>
          </w:p>
        </w:tc>
        <w:tc>
          <w:tcPr>
            <w:tcW w:w="353" w:type="dxa"/>
            <w:tcBorders>
              <w:top w:val="nil"/>
              <w:left w:val="nil"/>
              <w:bottom w:val="single" w:sz="4" w:space="0" w:color="auto"/>
              <w:right w:val="single" w:sz="4" w:space="0" w:color="auto"/>
            </w:tcBorders>
            <w:shd w:val="clear" w:color="auto" w:fill="auto"/>
            <w:noWrap/>
            <w:vAlign w:val="bottom"/>
            <w:hideMark/>
          </w:tcPr>
          <w:p w14:paraId="14928C3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bottom"/>
            <w:hideMark/>
          </w:tcPr>
          <w:p w14:paraId="55190CF7"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auto" w:fill="auto"/>
            <w:noWrap/>
            <w:vAlign w:val="center"/>
            <w:hideMark/>
          </w:tcPr>
          <w:p w14:paraId="3D133F6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26749DA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62CFCDF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000000" w:fill="FFE599"/>
            <w:noWrap/>
            <w:vAlign w:val="center"/>
            <w:hideMark/>
          </w:tcPr>
          <w:p w14:paraId="591DDB44"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75" w:type="dxa"/>
            <w:tcBorders>
              <w:top w:val="nil"/>
              <w:left w:val="nil"/>
              <w:bottom w:val="single" w:sz="4" w:space="0" w:color="auto"/>
              <w:right w:val="single" w:sz="8" w:space="0" w:color="auto"/>
            </w:tcBorders>
            <w:shd w:val="clear" w:color="auto" w:fill="auto"/>
            <w:noWrap/>
            <w:vAlign w:val="center"/>
            <w:hideMark/>
          </w:tcPr>
          <w:p w14:paraId="6971ABAC"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48D3DBDF"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single" w:sz="8" w:space="0" w:color="auto"/>
              <w:bottom w:val="single" w:sz="4" w:space="0" w:color="auto"/>
              <w:right w:val="single" w:sz="4" w:space="0" w:color="auto"/>
            </w:tcBorders>
            <w:shd w:val="clear" w:color="auto" w:fill="auto"/>
            <w:vAlign w:val="center"/>
            <w:hideMark/>
          </w:tcPr>
          <w:p w14:paraId="02A6D38E"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Health and Safety Policy</w:t>
            </w:r>
          </w:p>
        </w:tc>
        <w:tc>
          <w:tcPr>
            <w:tcW w:w="446" w:type="dxa"/>
            <w:tcBorders>
              <w:top w:val="nil"/>
              <w:left w:val="nil"/>
              <w:bottom w:val="single" w:sz="4" w:space="0" w:color="auto"/>
              <w:right w:val="single" w:sz="4" w:space="0" w:color="auto"/>
            </w:tcBorders>
            <w:shd w:val="clear" w:color="000000" w:fill="FF5050"/>
            <w:vAlign w:val="center"/>
            <w:hideMark/>
          </w:tcPr>
          <w:p w14:paraId="550EA462"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484" w:type="dxa"/>
            <w:tcBorders>
              <w:top w:val="nil"/>
              <w:left w:val="nil"/>
              <w:bottom w:val="single" w:sz="4" w:space="0" w:color="auto"/>
              <w:right w:val="single" w:sz="4" w:space="0" w:color="auto"/>
            </w:tcBorders>
            <w:shd w:val="clear" w:color="auto" w:fill="auto"/>
            <w:noWrap/>
            <w:vAlign w:val="center"/>
            <w:hideMark/>
          </w:tcPr>
          <w:p w14:paraId="2DC52D7B"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center"/>
            <w:hideMark/>
          </w:tcPr>
          <w:p w14:paraId="006E850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center"/>
            <w:hideMark/>
          </w:tcPr>
          <w:p w14:paraId="2AF3147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65" w:type="dxa"/>
            <w:tcBorders>
              <w:top w:val="nil"/>
              <w:left w:val="nil"/>
              <w:bottom w:val="single" w:sz="4" w:space="0" w:color="auto"/>
              <w:right w:val="single" w:sz="4" w:space="0" w:color="auto"/>
            </w:tcBorders>
            <w:shd w:val="clear" w:color="auto" w:fill="auto"/>
            <w:noWrap/>
            <w:vAlign w:val="center"/>
            <w:hideMark/>
          </w:tcPr>
          <w:p w14:paraId="4A661EA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65" w:type="dxa"/>
            <w:tcBorders>
              <w:top w:val="nil"/>
              <w:left w:val="nil"/>
              <w:bottom w:val="single" w:sz="4" w:space="0" w:color="auto"/>
              <w:right w:val="single" w:sz="4" w:space="0" w:color="auto"/>
            </w:tcBorders>
            <w:shd w:val="clear" w:color="auto" w:fill="auto"/>
            <w:noWrap/>
            <w:vAlign w:val="center"/>
            <w:hideMark/>
          </w:tcPr>
          <w:p w14:paraId="4AB211AB"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8" w:space="0" w:color="auto"/>
            </w:tcBorders>
            <w:shd w:val="clear" w:color="auto" w:fill="auto"/>
            <w:noWrap/>
            <w:vAlign w:val="center"/>
            <w:hideMark/>
          </w:tcPr>
          <w:p w14:paraId="2C5CA2F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r>
      <w:tr w:rsidR="006421FD" w:rsidRPr="006421FD" w14:paraId="5874EA70" w14:textId="77777777" w:rsidTr="006421FD">
        <w:trPr>
          <w:gridAfter w:val="1"/>
          <w:wAfter w:w="16" w:type="dxa"/>
          <w:trHeight w:val="370"/>
        </w:trPr>
        <w:tc>
          <w:tcPr>
            <w:tcW w:w="4606" w:type="dxa"/>
            <w:vMerge/>
            <w:tcBorders>
              <w:top w:val="nil"/>
              <w:left w:val="single" w:sz="8" w:space="0" w:color="auto"/>
              <w:bottom w:val="single" w:sz="4" w:space="0" w:color="auto"/>
              <w:right w:val="single" w:sz="4" w:space="0" w:color="auto"/>
            </w:tcBorders>
            <w:vAlign w:val="center"/>
            <w:hideMark/>
          </w:tcPr>
          <w:p w14:paraId="1CCD55D2" w14:textId="77777777" w:rsidR="006421FD" w:rsidRPr="006421FD" w:rsidRDefault="006421FD" w:rsidP="006421FD">
            <w:pPr>
              <w:spacing w:after="0"/>
              <w:rPr>
                <w:rFonts w:eastAsia="Times New Roman" w:cs="Arial"/>
                <w:color w:val="000000"/>
                <w:sz w:val="20"/>
                <w:szCs w:val="20"/>
                <w:lang w:eastAsia="en-GB"/>
              </w:rPr>
            </w:pPr>
          </w:p>
        </w:tc>
        <w:tc>
          <w:tcPr>
            <w:tcW w:w="372" w:type="dxa"/>
            <w:tcBorders>
              <w:top w:val="nil"/>
              <w:left w:val="nil"/>
              <w:bottom w:val="nil"/>
              <w:right w:val="nil"/>
            </w:tcBorders>
            <w:shd w:val="clear" w:color="auto" w:fill="auto"/>
            <w:vAlign w:val="center"/>
            <w:hideMark/>
          </w:tcPr>
          <w:p w14:paraId="0C6213A9"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391" w:type="dxa"/>
            <w:tcBorders>
              <w:top w:val="nil"/>
              <w:left w:val="nil"/>
              <w:bottom w:val="nil"/>
              <w:right w:val="nil"/>
            </w:tcBorders>
            <w:shd w:val="clear" w:color="auto" w:fill="auto"/>
            <w:vAlign w:val="center"/>
            <w:hideMark/>
          </w:tcPr>
          <w:p w14:paraId="299900F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vAlign w:val="center"/>
            <w:hideMark/>
          </w:tcPr>
          <w:p w14:paraId="6DC754B4"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vAlign w:val="center"/>
            <w:hideMark/>
          </w:tcPr>
          <w:p w14:paraId="13096E16"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6BD0FCA9"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4B79C1D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4" w:type="dxa"/>
            <w:tcBorders>
              <w:top w:val="nil"/>
              <w:left w:val="nil"/>
              <w:bottom w:val="nil"/>
              <w:right w:val="single" w:sz="8" w:space="0" w:color="auto"/>
            </w:tcBorders>
            <w:shd w:val="clear" w:color="auto" w:fill="auto"/>
            <w:noWrap/>
            <w:vAlign w:val="center"/>
            <w:hideMark/>
          </w:tcPr>
          <w:p w14:paraId="190E95C0" w14:textId="77777777" w:rsidR="006421FD" w:rsidRPr="006421FD" w:rsidRDefault="006421FD" w:rsidP="006421FD">
            <w:pPr>
              <w:spacing w:after="0"/>
              <w:jc w:val="center"/>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tcBorders>
              <w:top w:val="nil"/>
              <w:left w:val="nil"/>
              <w:bottom w:val="nil"/>
              <w:right w:val="nil"/>
            </w:tcBorders>
            <w:shd w:val="clear" w:color="auto" w:fill="auto"/>
            <w:noWrap/>
            <w:vAlign w:val="bottom"/>
            <w:hideMark/>
          </w:tcPr>
          <w:p w14:paraId="5F939A26" w14:textId="77777777" w:rsidR="006421FD" w:rsidRPr="006421FD" w:rsidRDefault="006421FD" w:rsidP="006421FD">
            <w:pPr>
              <w:spacing w:after="0"/>
              <w:jc w:val="center"/>
              <w:rPr>
                <w:rFonts w:ascii="Calibri" w:eastAsia="Times New Roman" w:hAnsi="Calibri" w:cs="Calibri"/>
                <w:color w:val="000000"/>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3C8D94DF"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Annual budget cycle</w:t>
            </w:r>
          </w:p>
        </w:tc>
        <w:tc>
          <w:tcPr>
            <w:tcW w:w="353" w:type="dxa"/>
            <w:tcBorders>
              <w:top w:val="nil"/>
              <w:left w:val="nil"/>
              <w:bottom w:val="single" w:sz="4" w:space="0" w:color="auto"/>
              <w:right w:val="single" w:sz="4" w:space="0" w:color="auto"/>
            </w:tcBorders>
            <w:shd w:val="clear" w:color="auto" w:fill="auto"/>
            <w:noWrap/>
            <w:vAlign w:val="bottom"/>
            <w:hideMark/>
          </w:tcPr>
          <w:p w14:paraId="1E950C8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bottom"/>
            <w:hideMark/>
          </w:tcPr>
          <w:p w14:paraId="570E3E87"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auto" w:fill="auto"/>
            <w:noWrap/>
            <w:vAlign w:val="center"/>
            <w:hideMark/>
          </w:tcPr>
          <w:p w14:paraId="5881B6A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034A11CC"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4B9977C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000000" w:fill="FFE599"/>
            <w:noWrap/>
            <w:vAlign w:val="center"/>
            <w:hideMark/>
          </w:tcPr>
          <w:p w14:paraId="59940D3E"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75" w:type="dxa"/>
            <w:tcBorders>
              <w:top w:val="nil"/>
              <w:left w:val="nil"/>
              <w:bottom w:val="single" w:sz="4" w:space="0" w:color="auto"/>
              <w:right w:val="single" w:sz="8" w:space="0" w:color="auto"/>
            </w:tcBorders>
            <w:shd w:val="clear" w:color="000000" w:fill="C5E0B3"/>
            <w:noWrap/>
            <w:vAlign w:val="center"/>
            <w:hideMark/>
          </w:tcPr>
          <w:p w14:paraId="1FCCE41C"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gridSpan w:val="2"/>
            <w:tcBorders>
              <w:top w:val="nil"/>
              <w:left w:val="nil"/>
              <w:bottom w:val="nil"/>
              <w:right w:val="nil"/>
            </w:tcBorders>
            <w:shd w:val="clear" w:color="auto" w:fill="auto"/>
            <w:noWrap/>
            <w:vAlign w:val="bottom"/>
            <w:hideMark/>
          </w:tcPr>
          <w:p w14:paraId="1257BED2" w14:textId="77777777" w:rsidR="006421FD" w:rsidRPr="006421FD" w:rsidRDefault="006421FD" w:rsidP="006421FD">
            <w:pPr>
              <w:spacing w:after="0"/>
              <w:rPr>
                <w:rFonts w:eastAsia="Times New Roman" w:cs="Arial"/>
                <w:color w:val="000000"/>
                <w:sz w:val="20"/>
                <w:szCs w:val="20"/>
                <w:lang w:eastAsia="en-GB"/>
              </w:rPr>
            </w:pPr>
          </w:p>
        </w:tc>
        <w:tc>
          <w:tcPr>
            <w:tcW w:w="4065" w:type="dxa"/>
            <w:gridSpan w:val="2"/>
            <w:tcBorders>
              <w:top w:val="nil"/>
              <w:left w:val="single" w:sz="8" w:space="0" w:color="auto"/>
              <w:bottom w:val="single" w:sz="4" w:space="0" w:color="auto"/>
              <w:right w:val="single" w:sz="4" w:space="0" w:color="auto"/>
            </w:tcBorders>
            <w:shd w:val="clear" w:color="auto" w:fill="auto"/>
            <w:vAlign w:val="center"/>
            <w:hideMark/>
          </w:tcPr>
          <w:p w14:paraId="4B403E0D"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HR Policy Handbook - terms and conditions</w:t>
            </w:r>
          </w:p>
        </w:tc>
        <w:tc>
          <w:tcPr>
            <w:tcW w:w="446" w:type="dxa"/>
            <w:tcBorders>
              <w:top w:val="nil"/>
              <w:left w:val="nil"/>
              <w:bottom w:val="single" w:sz="4" w:space="0" w:color="auto"/>
              <w:right w:val="single" w:sz="4" w:space="0" w:color="auto"/>
            </w:tcBorders>
            <w:shd w:val="clear" w:color="000000" w:fill="FF5050"/>
            <w:vAlign w:val="center"/>
            <w:hideMark/>
          </w:tcPr>
          <w:p w14:paraId="7A9968AA"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484" w:type="dxa"/>
            <w:tcBorders>
              <w:top w:val="nil"/>
              <w:left w:val="nil"/>
              <w:bottom w:val="single" w:sz="4" w:space="0" w:color="auto"/>
              <w:right w:val="single" w:sz="4" w:space="0" w:color="auto"/>
            </w:tcBorders>
            <w:shd w:val="clear" w:color="000000" w:fill="BB93F7"/>
            <w:vAlign w:val="center"/>
            <w:hideMark/>
          </w:tcPr>
          <w:p w14:paraId="6A5129D5"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428" w:type="dxa"/>
            <w:tcBorders>
              <w:top w:val="nil"/>
              <w:left w:val="nil"/>
              <w:bottom w:val="single" w:sz="4" w:space="0" w:color="auto"/>
              <w:right w:val="single" w:sz="4" w:space="0" w:color="auto"/>
            </w:tcBorders>
            <w:shd w:val="clear" w:color="000000" w:fill="BDD6EE"/>
            <w:vAlign w:val="center"/>
            <w:hideMark/>
          </w:tcPr>
          <w:p w14:paraId="46BEB5C2"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428" w:type="dxa"/>
            <w:tcBorders>
              <w:top w:val="nil"/>
              <w:left w:val="nil"/>
              <w:bottom w:val="single" w:sz="4" w:space="0" w:color="auto"/>
              <w:right w:val="single" w:sz="4" w:space="0" w:color="auto"/>
            </w:tcBorders>
            <w:shd w:val="clear" w:color="000000" w:fill="FFFFFF"/>
            <w:vAlign w:val="center"/>
            <w:hideMark/>
          </w:tcPr>
          <w:p w14:paraId="1D4FA41A"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465" w:type="dxa"/>
            <w:tcBorders>
              <w:top w:val="nil"/>
              <w:left w:val="nil"/>
              <w:bottom w:val="single" w:sz="4" w:space="0" w:color="auto"/>
              <w:right w:val="single" w:sz="4" w:space="0" w:color="auto"/>
            </w:tcBorders>
            <w:shd w:val="clear" w:color="000000" w:fill="BFBFBF"/>
            <w:vAlign w:val="center"/>
            <w:hideMark/>
          </w:tcPr>
          <w:p w14:paraId="13573E02"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65" w:type="dxa"/>
            <w:tcBorders>
              <w:top w:val="nil"/>
              <w:left w:val="nil"/>
              <w:bottom w:val="single" w:sz="4" w:space="0" w:color="auto"/>
              <w:right w:val="single" w:sz="4" w:space="0" w:color="auto"/>
            </w:tcBorders>
            <w:shd w:val="clear" w:color="000000" w:fill="FFE599"/>
            <w:vAlign w:val="center"/>
            <w:hideMark/>
          </w:tcPr>
          <w:p w14:paraId="14F28DEC"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484" w:type="dxa"/>
            <w:tcBorders>
              <w:top w:val="nil"/>
              <w:left w:val="nil"/>
              <w:bottom w:val="single" w:sz="4" w:space="0" w:color="auto"/>
              <w:right w:val="single" w:sz="8" w:space="0" w:color="auto"/>
            </w:tcBorders>
            <w:shd w:val="clear" w:color="000000" w:fill="C5E0B3"/>
            <w:vAlign w:val="center"/>
            <w:hideMark/>
          </w:tcPr>
          <w:p w14:paraId="383B5D3E"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G</w:t>
            </w:r>
          </w:p>
        </w:tc>
      </w:tr>
      <w:tr w:rsidR="006421FD" w:rsidRPr="006421FD" w14:paraId="0F381BFD" w14:textId="77777777" w:rsidTr="00C07C50">
        <w:trPr>
          <w:gridAfter w:val="1"/>
          <w:wAfter w:w="16" w:type="dxa"/>
          <w:trHeight w:val="370"/>
        </w:trPr>
        <w:tc>
          <w:tcPr>
            <w:tcW w:w="4606" w:type="dxa"/>
            <w:tcBorders>
              <w:top w:val="nil"/>
              <w:left w:val="single" w:sz="8" w:space="0" w:color="auto"/>
              <w:bottom w:val="single" w:sz="4" w:space="0" w:color="auto"/>
              <w:right w:val="single" w:sz="4" w:space="0" w:color="auto"/>
            </w:tcBorders>
            <w:shd w:val="clear" w:color="auto" w:fill="auto"/>
            <w:vAlign w:val="center"/>
            <w:hideMark/>
          </w:tcPr>
          <w:p w14:paraId="1852BF81"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Audit Committee</w:t>
            </w:r>
          </w:p>
        </w:tc>
        <w:tc>
          <w:tcPr>
            <w:tcW w:w="372" w:type="dxa"/>
            <w:tcBorders>
              <w:top w:val="single" w:sz="4" w:space="0" w:color="auto"/>
              <w:left w:val="nil"/>
              <w:bottom w:val="single" w:sz="4" w:space="0" w:color="auto"/>
              <w:right w:val="single" w:sz="4" w:space="0" w:color="auto"/>
            </w:tcBorders>
            <w:shd w:val="clear" w:color="000000" w:fill="FF5050"/>
            <w:vAlign w:val="center"/>
            <w:hideMark/>
          </w:tcPr>
          <w:p w14:paraId="39897229"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91" w:type="dxa"/>
            <w:tcBorders>
              <w:top w:val="single" w:sz="4" w:space="0" w:color="auto"/>
              <w:left w:val="nil"/>
              <w:bottom w:val="single" w:sz="4" w:space="0" w:color="auto"/>
              <w:right w:val="single" w:sz="4" w:space="0" w:color="auto"/>
            </w:tcBorders>
            <w:shd w:val="clear" w:color="auto" w:fill="auto"/>
            <w:noWrap/>
            <w:vAlign w:val="bottom"/>
            <w:hideMark/>
          </w:tcPr>
          <w:p w14:paraId="68ED4E8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single" w:sz="4" w:space="0" w:color="auto"/>
              <w:left w:val="nil"/>
              <w:bottom w:val="single" w:sz="4" w:space="0" w:color="auto"/>
              <w:right w:val="single" w:sz="4" w:space="0" w:color="auto"/>
            </w:tcBorders>
            <w:shd w:val="clear" w:color="000000" w:fill="BDD6EE"/>
            <w:vAlign w:val="center"/>
            <w:hideMark/>
          </w:tcPr>
          <w:p w14:paraId="72E9B33B"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91" w:type="dxa"/>
            <w:tcBorders>
              <w:top w:val="single" w:sz="4" w:space="0" w:color="auto"/>
              <w:left w:val="nil"/>
              <w:bottom w:val="single" w:sz="4" w:space="0" w:color="auto"/>
              <w:right w:val="single" w:sz="4" w:space="0" w:color="auto"/>
            </w:tcBorders>
            <w:shd w:val="clear" w:color="auto" w:fill="auto"/>
            <w:noWrap/>
            <w:vAlign w:val="bottom"/>
            <w:hideMark/>
          </w:tcPr>
          <w:p w14:paraId="0A8DCEC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D418060" w14:textId="7150A85A" w:rsidR="006421FD" w:rsidRPr="00C07C50" w:rsidRDefault="00C07C50" w:rsidP="00C07C50">
            <w:pPr>
              <w:spacing w:after="0"/>
              <w:jc w:val="center"/>
              <w:rPr>
                <w:rFonts w:eastAsia="Times New Roman" w:cs="Arial"/>
                <w:color w:val="000000"/>
                <w:sz w:val="20"/>
                <w:szCs w:val="20"/>
                <w:lang w:eastAsia="en-GB"/>
              </w:rPr>
            </w:pPr>
            <w:r w:rsidRPr="00C07C50">
              <w:rPr>
                <w:rFonts w:eastAsia="Times New Roman" w:cs="Arial"/>
                <w:color w:val="000000"/>
                <w:sz w:val="20"/>
                <w:szCs w:val="20"/>
                <w:lang w:eastAsia="en-GB"/>
              </w:rPr>
              <w:t>E</w:t>
            </w:r>
          </w:p>
        </w:tc>
        <w:tc>
          <w:tcPr>
            <w:tcW w:w="428" w:type="dxa"/>
            <w:tcBorders>
              <w:top w:val="single" w:sz="4" w:space="0" w:color="auto"/>
              <w:left w:val="nil"/>
              <w:bottom w:val="single" w:sz="4" w:space="0" w:color="auto"/>
              <w:right w:val="single" w:sz="4" w:space="0" w:color="auto"/>
            </w:tcBorders>
            <w:shd w:val="clear" w:color="000000" w:fill="FFE599"/>
            <w:vAlign w:val="center"/>
            <w:hideMark/>
          </w:tcPr>
          <w:p w14:paraId="54E6E0E7"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94" w:type="dxa"/>
            <w:tcBorders>
              <w:top w:val="single" w:sz="4" w:space="0" w:color="auto"/>
              <w:left w:val="nil"/>
              <w:bottom w:val="single" w:sz="4" w:space="0" w:color="auto"/>
              <w:right w:val="single" w:sz="8" w:space="0" w:color="auto"/>
            </w:tcBorders>
            <w:shd w:val="clear" w:color="000000" w:fill="C5E0B3"/>
            <w:vAlign w:val="center"/>
            <w:hideMark/>
          </w:tcPr>
          <w:p w14:paraId="384EEBD7"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tcBorders>
              <w:top w:val="nil"/>
              <w:left w:val="nil"/>
              <w:bottom w:val="nil"/>
              <w:right w:val="nil"/>
            </w:tcBorders>
            <w:shd w:val="clear" w:color="auto" w:fill="auto"/>
            <w:noWrap/>
            <w:vAlign w:val="bottom"/>
            <w:hideMark/>
          </w:tcPr>
          <w:p w14:paraId="46BA5C7D" w14:textId="77777777" w:rsidR="006421FD" w:rsidRPr="006421FD" w:rsidRDefault="006421FD" w:rsidP="006421FD">
            <w:pPr>
              <w:spacing w:after="0"/>
              <w:jc w:val="center"/>
              <w:rPr>
                <w:rFonts w:eastAsia="Times New Roman" w:cs="Arial"/>
                <w:color w:val="000000"/>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767B08E4"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Annual Governance Statement</w:t>
            </w:r>
          </w:p>
        </w:tc>
        <w:tc>
          <w:tcPr>
            <w:tcW w:w="353" w:type="dxa"/>
            <w:tcBorders>
              <w:top w:val="nil"/>
              <w:left w:val="nil"/>
              <w:bottom w:val="single" w:sz="4" w:space="0" w:color="auto"/>
              <w:right w:val="single" w:sz="4" w:space="0" w:color="auto"/>
            </w:tcBorders>
            <w:shd w:val="clear" w:color="auto" w:fill="auto"/>
            <w:noWrap/>
            <w:vAlign w:val="bottom"/>
            <w:hideMark/>
          </w:tcPr>
          <w:p w14:paraId="6910F8B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bottom"/>
            <w:hideMark/>
          </w:tcPr>
          <w:p w14:paraId="4B22F8F9"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auto" w:fill="auto"/>
            <w:noWrap/>
            <w:vAlign w:val="center"/>
            <w:hideMark/>
          </w:tcPr>
          <w:p w14:paraId="17B63689"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4456E39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5465C5B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000000" w:fill="FFE599"/>
            <w:noWrap/>
            <w:vAlign w:val="center"/>
            <w:hideMark/>
          </w:tcPr>
          <w:p w14:paraId="5F5EB740"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75" w:type="dxa"/>
            <w:tcBorders>
              <w:top w:val="nil"/>
              <w:left w:val="nil"/>
              <w:bottom w:val="single" w:sz="4" w:space="0" w:color="auto"/>
              <w:right w:val="single" w:sz="8" w:space="0" w:color="auto"/>
            </w:tcBorders>
            <w:shd w:val="clear" w:color="000000" w:fill="C5E0B3"/>
            <w:noWrap/>
            <w:vAlign w:val="center"/>
            <w:hideMark/>
          </w:tcPr>
          <w:p w14:paraId="4FA8EDD0"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gridSpan w:val="2"/>
            <w:tcBorders>
              <w:top w:val="nil"/>
              <w:left w:val="nil"/>
              <w:bottom w:val="nil"/>
              <w:right w:val="nil"/>
            </w:tcBorders>
            <w:shd w:val="clear" w:color="auto" w:fill="auto"/>
            <w:noWrap/>
            <w:vAlign w:val="bottom"/>
            <w:hideMark/>
          </w:tcPr>
          <w:p w14:paraId="1EB81D0E" w14:textId="77777777" w:rsidR="006421FD" w:rsidRPr="006421FD" w:rsidRDefault="006421FD" w:rsidP="006421FD">
            <w:pPr>
              <w:spacing w:after="0"/>
              <w:rPr>
                <w:rFonts w:eastAsia="Times New Roman" w:cs="Arial"/>
                <w:color w:val="000000"/>
                <w:sz w:val="20"/>
                <w:szCs w:val="20"/>
                <w:lang w:eastAsia="en-GB"/>
              </w:rPr>
            </w:pPr>
          </w:p>
        </w:tc>
        <w:tc>
          <w:tcPr>
            <w:tcW w:w="4065" w:type="dxa"/>
            <w:gridSpan w:val="2"/>
            <w:tcBorders>
              <w:top w:val="nil"/>
              <w:left w:val="single" w:sz="8" w:space="0" w:color="auto"/>
              <w:bottom w:val="single" w:sz="4" w:space="0" w:color="auto"/>
              <w:right w:val="single" w:sz="4" w:space="0" w:color="auto"/>
            </w:tcBorders>
            <w:shd w:val="clear" w:color="auto" w:fill="auto"/>
            <w:vAlign w:val="center"/>
            <w:hideMark/>
          </w:tcPr>
          <w:p w14:paraId="183F696C"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HR Health &amp; well-being champion</w:t>
            </w:r>
          </w:p>
        </w:tc>
        <w:tc>
          <w:tcPr>
            <w:tcW w:w="446" w:type="dxa"/>
            <w:tcBorders>
              <w:top w:val="nil"/>
              <w:left w:val="nil"/>
              <w:bottom w:val="single" w:sz="4" w:space="0" w:color="auto"/>
              <w:right w:val="single" w:sz="4" w:space="0" w:color="auto"/>
            </w:tcBorders>
            <w:shd w:val="clear" w:color="auto" w:fill="auto"/>
            <w:noWrap/>
            <w:vAlign w:val="bottom"/>
            <w:hideMark/>
          </w:tcPr>
          <w:p w14:paraId="53BC04B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6F0DA7F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center"/>
            <w:hideMark/>
          </w:tcPr>
          <w:p w14:paraId="79F16D2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center"/>
            <w:hideMark/>
          </w:tcPr>
          <w:p w14:paraId="3DF50A1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65" w:type="dxa"/>
            <w:tcBorders>
              <w:top w:val="nil"/>
              <w:left w:val="nil"/>
              <w:bottom w:val="single" w:sz="4" w:space="0" w:color="auto"/>
              <w:right w:val="single" w:sz="4" w:space="0" w:color="auto"/>
            </w:tcBorders>
            <w:shd w:val="clear" w:color="000000" w:fill="BFBFBF"/>
            <w:vAlign w:val="center"/>
            <w:hideMark/>
          </w:tcPr>
          <w:p w14:paraId="7C920D77"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65" w:type="dxa"/>
            <w:tcBorders>
              <w:top w:val="nil"/>
              <w:left w:val="nil"/>
              <w:bottom w:val="single" w:sz="4" w:space="0" w:color="auto"/>
              <w:right w:val="single" w:sz="4" w:space="0" w:color="auto"/>
            </w:tcBorders>
            <w:shd w:val="clear" w:color="auto" w:fill="auto"/>
            <w:noWrap/>
            <w:vAlign w:val="center"/>
            <w:hideMark/>
          </w:tcPr>
          <w:p w14:paraId="0A1B960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8" w:space="0" w:color="auto"/>
            </w:tcBorders>
            <w:shd w:val="clear" w:color="auto" w:fill="auto"/>
            <w:noWrap/>
            <w:vAlign w:val="center"/>
            <w:hideMark/>
          </w:tcPr>
          <w:p w14:paraId="5F565CE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r>
      <w:tr w:rsidR="006421FD" w:rsidRPr="006421FD" w14:paraId="099859F4" w14:textId="77777777" w:rsidTr="006421FD">
        <w:trPr>
          <w:gridAfter w:val="1"/>
          <w:wAfter w:w="16" w:type="dxa"/>
          <w:trHeight w:val="370"/>
        </w:trPr>
        <w:tc>
          <w:tcPr>
            <w:tcW w:w="4606" w:type="dxa"/>
            <w:tcBorders>
              <w:top w:val="nil"/>
              <w:left w:val="single" w:sz="8" w:space="0" w:color="auto"/>
              <w:bottom w:val="single" w:sz="4" w:space="0" w:color="auto"/>
              <w:right w:val="single" w:sz="4" w:space="0" w:color="auto"/>
            </w:tcBorders>
            <w:shd w:val="clear" w:color="auto" w:fill="auto"/>
            <w:vAlign w:val="center"/>
            <w:hideMark/>
          </w:tcPr>
          <w:p w14:paraId="7696603F"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Committee Report Template</w:t>
            </w:r>
          </w:p>
        </w:tc>
        <w:tc>
          <w:tcPr>
            <w:tcW w:w="372" w:type="dxa"/>
            <w:tcBorders>
              <w:top w:val="nil"/>
              <w:left w:val="nil"/>
              <w:bottom w:val="single" w:sz="4" w:space="0" w:color="auto"/>
              <w:right w:val="single" w:sz="4" w:space="0" w:color="auto"/>
            </w:tcBorders>
            <w:shd w:val="clear" w:color="auto" w:fill="auto"/>
            <w:noWrap/>
            <w:vAlign w:val="bottom"/>
            <w:hideMark/>
          </w:tcPr>
          <w:p w14:paraId="01F73897"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1" w:type="dxa"/>
            <w:tcBorders>
              <w:top w:val="nil"/>
              <w:left w:val="nil"/>
              <w:bottom w:val="single" w:sz="4" w:space="0" w:color="auto"/>
              <w:right w:val="single" w:sz="4" w:space="0" w:color="auto"/>
            </w:tcBorders>
            <w:shd w:val="clear" w:color="000000" w:fill="BB93F7"/>
            <w:vAlign w:val="center"/>
            <w:hideMark/>
          </w:tcPr>
          <w:p w14:paraId="0442BB52"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409" w:type="dxa"/>
            <w:tcBorders>
              <w:top w:val="nil"/>
              <w:left w:val="nil"/>
              <w:bottom w:val="single" w:sz="4" w:space="0" w:color="auto"/>
              <w:right w:val="single" w:sz="4" w:space="0" w:color="auto"/>
            </w:tcBorders>
            <w:shd w:val="clear" w:color="000000" w:fill="BDD6EE"/>
            <w:vAlign w:val="center"/>
            <w:hideMark/>
          </w:tcPr>
          <w:p w14:paraId="0F18F0B1"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91" w:type="dxa"/>
            <w:tcBorders>
              <w:top w:val="nil"/>
              <w:left w:val="nil"/>
              <w:bottom w:val="single" w:sz="4" w:space="0" w:color="auto"/>
              <w:right w:val="single" w:sz="4" w:space="0" w:color="auto"/>
            </w:tcBorders>
            <w:shd w:val="clear" w:color="000000" w:fill="ED7D31"/>
            <w:vAlign w:val="center"/>
            <w:hideMark/>
          </w:tcPr>
          <w:p w14:paraId="4AD66DBD"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D</w:t>
            </w:r>
          </w:p>
        </w:tc>
        <w:tc>
          <w:tcPr>
            <w:tcW w:w="409" w:type="dxa"/>
            <w:tcBorders>
              <w:top w:val="nil"/>
              <w:left w:val="nil"/>
              <w:bottom w:val="single" w:sz="4" w:space="0" w:color="auto"/>
              <w:right w:val="single" w:sz="4" w:space="0" w:color="auto"/>
            </w:tcBorders>
            <w:shd w:val="clear" w:color="auto" w:fill="auto"/>
            <w:noWrap/>
            <w:vAlign w:val="bottom"/>
            <w:hideMark/>
          </w:tcPr>
          <w:p w14:paraId="1F3CC623"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000000" w:fill="FFE599"/>
            <w:vAlign w:val="center"/>
            <w:hideMark/>
          </w:tcPr>
          <w:p w14:paraId="798A0008"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94" w:type="dxa"/>
            <w:tcBorders>
              <w:top w:val="nil"/>
              <w:left w:val="nil"/>
              <w:bottom w:val="single" w:sz="4" w:space="0" w:color="auto"/>
              <w:right w:val="single" w:sz="8" w:space="0" w:color="auto"/>
            </w:tcBorders>
            <w:shd w:val="clear" w:color="auto" w:fill="auto"/>
            <w:noWrap/>
            <w:vAlign w:val="center"/>
            <w:hideMark/>
          </w:tcPr>
          <w:p w14:paraId="3E30328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tcBorders>
              <w:top w:val="nil"/>
              <w:left w:val="nil"/>
              <w:bottom w:val="nil"/>
              <w:right w:val="nil"/>
            </w:tcBorders>
            <w:shd w:val="clear" w:color="auto" w:fill="auto"/>
            <w:noWrap/>
            <w:vAlign w:val="bottom"/>
            <w:hideMark/>
          </w:tcPr>
          <w:p w14:paraId="5A0E8BF4"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7B1BEA9A"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Annual Statement of Accounts</w:t>
            </w:r>
          </w:p>
        </w:tc>
        <w:tc>
          <w:tcPr>
            <w:tcW w:w="353" w:type="dxa"/>
            <w:tcBorders>
              <w:top w:val="nil"/>
              <w:left w:val="nil"/>
              <w:bottom w:val="single" w:sz="4" w:space="0" w:color="auto"/>
              <w:right w:val="single" w:sz="4" w:space="0" w:color="auto"/>
            </w:tcBorders>
            <w:shd w:val="clear" w:color="auto" w:fill="auto"/>
            <w:noWrap/>
            <w:vAlign w:val="bottom"/>
            <w:hideMark/>
          </w:tcPr>
          <w:p w14:paraId="7904036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bottom"/>
            <w:hideMark/>
          </w:tcPr>
          <w:p w14:paraId="2A03E1E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auto" w:fill="auto"/>
            <w:noWrap/>
            <w:vAlign w:val="center"/>
            <w:hideMark/>
          </w:tcPr>
          <w:p w14:paraId="71FD75FD"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23A4516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71D4159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000000" w:fill="FFE599"/>
            <w:noWrap/>
            <w:vAlign w:val="center"/>
            <w:hideMark/>
          </w:tcPr>
          <w:p w14:paraId="704C2F25"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75" w:type="dxa"/>
            <w:tcBorders>
              <w:top w:val="nil"/>
              <w:left w:val="nil"/>
              <w:bottom w:val="single" w:sz="4" w:space="0" w:color="auto"/>
              <w:right w:val="single" w:sz="8" w:space="0" w:color="auto"/>
            </w:tcBorders>
            <w:shd w:val="clear" w:color="000000" w:fill="C5E0B3"/>
            <w:noWrap/>
            <w:vAlign w:val="center"/>
            <w:hideMark/>
          </w:tcPr>
          <w:p w14:paraId="35B985C5"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gridSpan w:val="2"/>
            <w:tcBorders>
              <w:top w:val="nil"/>
              <w:left w:val="nil"/>
              <w:bottom w:val="nil"/>
              <w:right w:val="nil"/>
            </w:tcBorders>
            <w:shd w:val="clear" w:color="auto" w:fill="auto"/>
            <w:noWrap/>
            <w:vAlign w:val="bottom"/>
            <w:hideMark/>
          </w:tcPr>
          <w:p w14:paraId="294D9CA0" w14:textId="77777777" w:rsidR="006421FD" w:rsidRPr="006421FD" w:rsidRDefault="006421FD" w:rsidP="006421FD">
            <w:pPr>
              <w:spacing w:after="0"/>
              <w:rPr>
                <w:rFonts w:eastAsia="Times New Roman" w:cs="Arial"/>
                <w:color w:val="000000"/>
                <w:sz w:val="20"/>
                <w:szCs w:val="20"/>
                <w:lang w:eastAsia="en-GB"/>
              </w:rPr>
            </w:pPr>
          </w:p>
        </w:tc>
        <w:tc>
          <w:tcPr>
            <w:tcW w:w="4065" w:type="dxa"/>
            <w:gridSpan w:val="2"/>
            <w:tcBorders>
              <w:top w:val="nil"/>
              <w:left w:val="single" w:sz="8" w:space="0" w:color="auto"/>
              <w:bottom w:val="single" w:sz="4" w:space="0" w:color="auto"/>
              <w:right w:val="single" w:sz="4" w:space="0" w:color="auto"/>
            </w:tcBorders>
            <w:shd w:val="clear" w:color="auto" w:fill="auto"/>
            <w:vAlign w:val="center"/>
            <w:hideMark/>
          </w:tcPr>
          <w:p w14:paraId="217E7999"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Job descriptions</w:t>
            </w:r>
          </w:p>
        </w:tc>
        <w:tc>
          <w:tcPr>
            <w:tcW w:w="446" w:type="dxa"/>
            <w:tcBorders>
              <w:top w:val="nil"/>
              <w:left w:val="nil"/>
              <w:bottom w:val="single" w:sz="4" w:space="0" w:color="auto"/>
              <w:right w:val="single" w:sz="4" w:space="0" w:color="auto"/>
            </w:tcBorders>
            <w:shd w:val="clear" w:color="auto" w:fill="auto"/>
            <w:noWrap/>
            <w:vAlign w:val="bottom"/>
            <w:hideMark/>
          </w:tcPr>
          <w:p w14:paraId="0C0BA36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3588381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center"/>
            <w:hideMark/>
          </w:tcPr>
          <w:p w14:paraId="45DD123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center"/>
            <w:hideMark/>
          </w:tcPr>
          <w:p w14:paraId="4D0FA5FC"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65" w:type="dxa"/>
            <w:tcBorders>
              <w:top w:val="nil"/>
              <w:left w:val="nil"/>
              <w:bottom w:val="single" w:sz="4" w:space="0" w:color="auto"/>
              <w:right w:val="single" w:sz="4" w:space="0" w:color="auto"/>
            </w:tcBorders>
            <w:shd w:val="clear" w:color="000000" w:fill="BFBFBF"/>
            <w:vAlign w:val="center"/>
            <w:hideMark/>
          </w:tcPr>
          <w:p w14:paraId="6C5F999F"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65" w:type="dxa"/>
            <w:tcBorders>
              <w:top w:val="nil"/>
              <w:left w:val="nil"/>
              <w:bottom w:val="single" w:sz="4" w:space="0" w:color="auto"/>
              <w:right w:val="single" w:sz="4" w:space="0" w:color="auto"/>
            </w:tcBorders>
            <w:shd w:val="clear" w:color="auto" w:fill="auto"/>
            <w:noWrap/>
            <w:vAlign w:val="center"/>
            <w:hideMark/>
          </w:tcPr>
          <w:p w14:paraId="2A956A3D"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8" w:space="0" w:color="auto"/>
            </w:tcBorders>
            <w:shd w:val="clear" w:color="auto" w:fill="auto"/>
            <w:noWrap/>
            <w:vAlign w:val="center"/>
            <w:hideMark/>
          </w:tcPr>
          <w:p w14:paraId="41197B3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r>
      <w:tr w:rsidR="006421FD" w:rsidRPr="006421FD" w14:paraId="27120B26" w14:textId="77777777" w:rsidTr="006421FD">
        <w:trPr>
          <w:gridAfter w:val="1"/>
          <w:wAfter w:w="16" w:type="dxa"/>
          <w:trHeight w:val="459"/>
        </w:trPr>
        <w:tc>
          <w:tcPr>
            <w:tcW w:w="4606" w:type="dxa"/>
            <w:vMerge w:val="restart"/>
            <w:tcBorders>
              <w:top w:val="nil"/>
              <w:left w:val="single" w:sz="8" w:space="0" w:color="auto"/>
              <w:bottom w:val="single" w:sz="4" w:space="0" w:color="auto"/>
              <w:right w:val="single" w:sz="4" w:space="0" w:color="auto"/>
            </w:tcBorders>
            <w:shd w:val="clear" w:color="auto" w:fill="auto"/>
            <w:vAlign w:val="center"/>
            <w:hideMark/>
          </w:tcPr>
          <w:p w14:paraId="34BF93DF"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Constitution (including contract procedure rules) and regular review</w:t>
            </w:r>
          </w:p>
        </w:tc>
        <w:tc>
          <w:tcPr>
            <w:tcW w:w="372" w:type="dxa"/>
            <w:tcBorders>
              <w:top w:val="nil"/>
              <w:left w:val="nil"/>
              <w:bottom w:val="single" w:sz="4" w:space="0" w:color="auto"/>
              <w:right w:val="single" w:sz="4" w:space="0" w:color="auto"/>
            </w:tcBorders>
            <w:shd w:val="clear" w:color="000000" w:fill="FF5050"/>
            <w:vAlign w:val="center"/>
            <w:hideMark/>
          </w:tcPr>
          <w:p w14:paraId="3498AEA0"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91" w:type="dxa"/>
            <w:tcBorders>
              <w:top w:val="nil"/>
              <w:left w:val="nil"/>
              <w:bottom w:val="single" w:sz="4" w:space="0" w:color="auto"/>
              <w:right w:val="single" w:sz="4" w:space="0" w:color="auto"/>
            </w:tcBorders>
            <w:shd w:val="clear" w:color="000000" w:fill="BB93F7"/>
            <w:vAlign w:val="center"/>
            <w:hideMark/>
          </w:tcPr>
          <w:p w14:paraId="606FF715"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409" w:type="dxa"/>
            <w:tcBorders>
              <w:top w:val="nil"/>
              <w:left w:val="nil"/>
              <w:bottom w:val="single" w:sz="4" w:space="0" w:color="auto"/>
              <w:right w:val="single" w:sz="4" w:space="0" w:color="auto"/>
            </w:tcBorders>
            <w:shd w:val="clear" w:color="000000" w:fill="BDD6EE"/>
            <w:vAlign w:val="center"/>
            <w:hideMark/>
          </w:tcPr>
          <w:p w14:paraId="4266BAFE"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91" w:type="dxa"/>
            <w:tcBorders>
              <w:top w:val="nil"/>
              <w:left w:val="nil"/>
              <w:bottom w:val="single" w:sz="4" w:space="0" w:color="auto"/>
              <w:right w:val="single" w:sz="4" w:space="0" w:color="auto"/>
            </w:tcBorders>
            <w:shd w:val="clear" w:color="000000" w:fill="ED7D31"/>
            <w:vAlign w:val="center"/>
            <w:hideMark/>
          </w:tcPr>
          <w:p w14:paraId="7A207E5B"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D</w:t>
            </w:r>
          </w:p>
        </w:tc>
        <w:tc>
          <w:tcPr>
            <w:tcW w:w="409" w:type="dxa"/>
            <w:tcBorders>
              <w:top w:val="nil"/>
              <w:left w:val="nil"/>
              <w:bottom w:val="single" w:sz="4" w:space="0" w:color="auto"/>
              <w:right w:val="single" w:sz="4" w:space="0" w:color="auto"/>
            </w:tcBorders>
            <w:shd w:val="clear" w:color="000000" w:fill="BFBFBF"/>
            <w:vAlign w:val="center"/>
            <w:hideMark/>
          </w:tcPr>
          <w:p w14:paraId="4B9C7254"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28" w:type="dxa"/>
            <w:tcBorders>
              <w:top w:val="nil"/>
              <w:left w:val="nil"/>
              <w:bottom w:val="single" w:sz="4" w:space="0" w:color="auto"/>
              <w:right w:val="single" w:sz="4" w:space="0" w:color="auto"/>
            </w:tcBorders>
            <w:shd w:val="clear" w:color="000000" w:fill="FFE599"/>
            <w:vAlign w:val="center"/>
            <w:hideMark/>
          </w:tcPr>
          <w:p w14:paraId="4BDAD15D"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94" w:type="dxa"/>
            <w:tcBorders>
              <w:top w:val="nil"/>
              <w:left w:val="nil"/>
              <w:bottom w:val="single" w:sz="4" w:space="0" w:color="auto"/>
              <w:right w:val="single" w:sz="8" w:space="0" w:color="auto"/>
            </w:tcBorders>
            <w:shd w:val="clear" w:color="000000" w:fill="C5E0B3"/>
            <w:vAlign w:val="center"/>
            <w:hideMark/>
          </w:tcPr>
          <w:p w14:paraId="249EB640"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tcBorders>
              <w:top w:val="nil"/>
              <w:left w:val="nil"/>
              <w:bottom w:val="nil"/>
              <w:right w:val="nil"/>
            </w:tcBorders>
            <w:shd w:val="clear" w:color="auto" w:fill="auto"/>
            <w:noWrap/>
            <w:vAlign w:val="bottom"/>
            <w:hideMark/>
          </w:tcPr>
          <w:p w14:paraId="77C28A71" w14:textId="77777777" w:rsidR="006421FD" w:rsidRPr="006421FD" w:rsidRDefault="006421FD" w:rsidP="006421FD">
            <w:pPr>
              <w:spacing w:after="0"/>
              <w:jc w:val="center"/>
              <w:rPr>
                <w:rFonts w:eastAsia="Times New Roman" w:cs="Arial"/>
                <w:color w:val="000000"/>
                <w:sz w:val="20"/>
                <w:szCs w:val="20"/>
                <w:lang w:eastAsia="en-GB"/>
              </w:rPr>
            </w:pPr>
          </w:p>
        </w:tc>
        <w:tc>
          <w:tcPr>
            <w:tcW w:w="4708" w:type="dxa"/>
            <w:vMerge w:val="restart"/>
            <w:tcBorders>
              <w:top w:val="nil"/>
              <w:left w:val="single" w:sz="8" w:space="0" w:color="auto"/>
              <w:bottom w:val="single" w:sz="4" w:space="0" w:color="auto"/>
              <w:right w:val="single" w:sz="4" w:space="0" w:color="auto"/>
            </w:tcBorders>
            <w:shd w:val="clear" w:color="auto" w:fill="auto"/>
            <w:vAlign w:val="center"/>
            <w:hideMark/>
          </w:tcPr>
          <w:p w14:paraId="7D45FF0B"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Counter Fraud and Anti-Corruption Policy/Strategy, Tenancy Fraud Strategy and Fraud Response Plan</w:t>
            </w:r>
          </w:p>
        </w:tc>
        <w:tc>
          <w:tcPr>
            <w:tcW w:w="353" w:type="dxa"/>
            <w:tcBorders>
              <w:top w:val="nil"/>
              <w:left w:val="nil"/>
              <w:bottom w:val="single" w:sz="4" w:space="0" w:color="auto"/>
              <w:right w:val="single" w:sz="4" w:space="0" w:color="auto"/>
            </w:tcBorders>
            <w:shd w:val="clear" w:color="000000" w:fill="FF5050"/>
            <w:noWrap/>
            <w:vAlign w:val="center"/>
            <w:hideMark/>
          </w:tcPr>
          <w:p w14:paraId="01563BB7"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53" w:type="dxa"/>
            <w:tcBorders>
              <w:top w:val="nil"/>
              <w:left w:val="nil"/>
              <w:bottom w:val="single" w:sz="4" w:space="0" w:color="auto"/>
              <w:right w:val="single" w:sz="4" w:space="0" w:color="auto"/>
            </w:tcBorders>
            <w:shd w:val="clear" w:color="auto" w:fill="auto"/>
            <w:noWrap/>
            <w:vAlign w:val="bottom"/>
            <w:hideMark/>
          </w:tcPr>
          <w:p w14:paraId="643D928D"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auto" w:fill="auto"/>
            <w:noWrap/>
            <w:vAlign w:val="center"/>
            <w:hideMark/>
          </w:tcPr>
          <w:p w14:paraId="292C1879"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1BB3927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5306445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000000" w:fill="FFE599"/>
            <w:noWrap/>
            <w:vAlign w:val="center"/>
            <w:hideMark/>
          </w:tcPr>
          <w:p w14:paraId="327842B4"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75" w:type="dxa"/>
            <w:tcBorders>
              <w:top w:val="nil"/>
              <w:left w:val="nil"/>
              <w:bottom w:val="single" w:sz="4" w:space="0" w:color="auto"/>
              <w:right w:val="single" w:sz="8" w:space="0" w:color="auto"/>
            </w:tcBorders>
            <w:shd w:val="clear" w:color="auto" w:fill="auto"/>
            <w:noWrap/>
            <w:vAlign w:val="center"/>
            <w:hideMark/>
          </w:tcPr>
          <w:p w14:paraId="4AA3B45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054ACD0C"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21A8EB80"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Joint Consultative Committee (with unions)</w:t>
            </w:r>
          </w:p>
        </w:tc>
        <w:tc>
          <w:tcPr>
            <w:tcW w:w="446" w:type="dxa"/>
            <w:tcBorders>
              <w:top w:val="nil"/>
              <w:left w:val="nil"/>
              <w:bottom w:val="single" w:sz="4" w:space="0" w:color="auto"/>
              <w:right w:val="single" w:sz="4" w:space="0" w:color="auto"/>
            </w:tcBorders>
            <w:shd w:val="clear" w:color="auto" w:fill="auto"/>
            <w:noWrap/>
            <w:vAlign w:val="bottom"/>
            <w:hideMark/>
          </w:tcPr>
          <w:p w14:paraId="685F526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2BEA4A5C"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center"/>
            <w:hideMark/>
          </w:tcPr>
          <w:p w14:paraId="563383B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center"/>
            <w:hideMark/>
          </w:tcPr>
          <w:p w14:paraId="114FCFBB"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65" w:type="dxa"/>
            <w:tcBorders>
              <w:top w:val="nil"/>
              <w:left w:val="nil"/>
              <w:bottom w:val="single" w:sz="4" w:space="0" w:color="auto"/>
              <w:right w:val="single" w:sz="4" w:space="0" w:color="auto"/>
            </w:tcBorders>
            <w:shd w:val="clear" w:color="000000" w:fill="BFBFBF"/>
            <w:vAlign w:val="center"/>
            <w:hideMark/>
          </w:tcPr>
          <w:p w14:paraId="3DE0F5C7"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65" w:type="dxa"/>
            <w:tcBorders>
              <w:top w:val="nil"/>
              <w:left w:val="nil"/>
              <w:bottom w:val="single" w:sz="4" w:space="0" w:color="auto"/>
              <w:right w:val="single" w:sz="4" w:space="0" w:color="auto"/>
            </w:tcBorders>
            <w:shd w:val="clear" w:color="auto" w:fill="auto"/>
            <w:noWrap/>
            <w:vAlign w:val="center"/>
            <w:hideMark/>
          </w:tcPr>
          <w:p w14:paraId="7A4199A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8" w:space="0" w:color="auto"/>
            </w:tcBorders>
            <w:shd w:val="clear" w:color="auto" w:fill="auto"/>
            <w:noWrap/>
            <w:vAlign w:val="center"/>
            <w:hideMark/>
          </w:tcPr>
          <w:p w14:paraId="41B064A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r>
      <w:tr w:rsidR="006421FD" w:rsidRPr="006421FD" w14:paraId="0D65276B" w14:textId="77777777" w:rsidTr="006421FD">
        <w:trPr>
          <w:gridAfter w:val="1"/>
          <w:wAfter w:w="16" w:type="dxa"/>
          <w:trHeight w:val="148"/>
        </w:trPr>
        <w:tc>
          <w:tcPr>
            <w:tcW w:w="4606" w:type="dxa"/>
            <w:vMerge/>
            <w:tcBorders>
              <w:top w:val="nil"/>
              <w:left w:val="single" w:sz="8" w:space="0" w:color="auto"/>
              <w:bottom w:val="single" w:sz="4" w:space="0" w:color="auto"/>
              <w:right w:val="single" w:sz="4" w:space="0" w:color="auto"/>
            </w:tcBorders>
            <w:vAlign w:val="center"/>
            <w:hideMark/>
          </w:tcPr>
          <w:p w14:paraId="7A427848" w14:textId="77777777" w:rsidR="006421FD" w:rsidRPr="006421FD" w:rsidRDefault="006421FD" w:rsidP="006421FD">
            <w:pPr>
              <w:spacing w:after="0"/>
              <w:rPr>
                <w:rFonts w:eastAsia="Times New Roman" w:cs="Arial"/>
                <w:color w:val="000000"/>
                <w:sz w:val="20"/>
                <w:szCs w:val="20"/>
                <w:lang w:eastAsia="en-GB"/>
              </w:rPr>
            </w:pPr>
          </w:p>
        </w:tc>
        <w:tc>
          <w:tcPr>
            <w:tcW w:w="372" w:type="dxa"/>
            <w:tcBorders>
              <w:top w:val="nil"/>
              <w:left w:val="nil"/>
              <w:bottom w:val="nil"/>
              <w:right w:val="nil"/>
            </w:tcBorders>
            <w:shd w:val="clear" w:color="auto" w:fill="auto"/>
            <w:vAlign w:val="center"/>
            <w:hideMark/>
          </w:tcPr>
          <w:p w14:paraId="630D6D4C"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391" w:type="dxa"/>
            <w:tcBorders>
              <w:top w:val="nil"/>
              <w:left w:val="nil"/>
              <w:bottom w:val="nil"/>
              <w:right w:val="nil"/>
            </w:tcBorders>
            <w:shd w:val="clear" w:color="auto" w:fill="auto"/>
            <w:vAlign w:val="center"/>
            <w:hideMark/>
          </w:tcPr>
          <w:p w14:paraId="1526E24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vAlign w:val="center"/>
            <w:hideMark/>
          </w:tcPr>
          <w:p w14:paraId="0FC3F705"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vAlign w:val="center"/>
            <w:hideMark/>
          </w:tcPr>
          <w:p w14:paraId="6BE82EE4"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vAlign w:val="center"/>
            <w:hideMark/>
          </w:tcPr>
          <w:p w14:paraId="455BC3E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vAlign w:val="center"/>
            <w:hideMark/>
          </w:tcPr>
          <w:p w14:paraId="6C769409"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4" w:type="dxa"/>
            <w:tcBorders>
              <w:top w:val="nil"/>
              <w:left w:val="nil"/>
              <w:bottom w:val="nil"/>
              <w:right w:val="single" w:sz="8" w:space="0" w:color="auto"/>
            </w:tcBorders>
            <w:shd w:val="clear" w:color="auto" w:fill="auto"/>
            <w:vAlign w:val="center"/>
            <w:hideMark/>
          </w:tcPr>
          <w:p w14:paraId="1C19FC6E"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316" w:type="dxa"/>
            <w:tcBorders>
              <w:top w:val="nil"/>
              <w:left w:val="nil"/>
              <w:bottom w:val="nil"/>
              <w:right w:val="nil"/>
            </w:tcBorders>
            <w:shd w:val="clear" w:color="auto" w:fill="auto"/>
            <w:noWrap/>
            <w:vAlign w:val="bottom"/>
            <w:hideMark/>
          </w:tcPr>
          <w:p w14:paraId="2BF5D5D0" w14:textId="77777777" w:rsidR="006421FD" w:rsidRPr="006421FD" w:rsidRDefault="006421FD" w:rsidP="006421FD">
            <w:pPr>
              <w:spacing w:after="0"/>
              <w:jc w:val="center"/>
              <w:rPr>
                <w:rFonts w:eastAsia="Times New Roman" w:cs="Arial"/>
                <w:color w:val="000000"/>
                <w:sz w:val="20"/>
                <w:szCs w:val="20"/>
                <w:lang w:eastAsia="en-GB"/>
              </w:rPr>
            </w:pPr>
          </w:p>
        </w:tc>
        <w:tc>
          <w:tcPr>
            <w:tcW w:w="4708" w:type="dxa"/>
            <w:vMerge/>
            <w:tcBorders>
              <w:top w:val="nil"/>
              <w:left w:val="single" w:sz="8" w:space="0" w:color="auto"/>
              <w:bottom w:val="single" w:sz="4" w:space="0" w:color="auto"/>
              <w:right w:val="single" w:sz="4" w:space="0" w:color="auto"/>
            </w:tcBorders>
            <w:vAlign w:val="center"/>
            <w:hideMark/>
          </w:tcPr>
          <w:p w14:paraId="11185BD7" w14:textId="77777777" w:rsidR="006421FD" w:rsidRPr="006421FD" w:rsidRDefault="006421FD" w:rsidP="006421FD">
            <w:pPr>
              <w:spacing w:after="0"/>
              <w:rPr>
                <w:rFonts w:eastAsia="Times New Roman" w:cs="Arial"/>
                <w:color w:val="000000"/>
                <w:sz w:val="20"/>
                <w:szCs w:val="20"/>
                <w:lang w:eastAsia="en-GB"/>
              </w:rPr>
            </w:pPr>
          </w:p>
        </w:tc>
        <w:tc>
          <w:tcPr>
            <w:tcW w:w="353" w:type="dxa"/>
            <w:tcBorders>
              <w:top w:val="nil"/>
              <w:left w:val="nil"/>
              <w:bottom w:val="nil"/>
              <w:right w:val="nil"/>
            </w:tcBorders>
            <w:shd w:val="clear" w:color="auto" w:fill="auto"/>
            <w:noWrap/>
            <w:vAlign w:val="bottom"/>
            <w:hideMark/>
          </w:tcPr>
          <w:p w14:paraId="6E88015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53" w:type="dxa"/>
            <w:tcBorders>
              <w:top w:val="nil"/>
              <w:left w:val="nil"/>
              <w:bottom w:val="nil"/>
              <w:right w:val="nil"/>
            </w:tcBorders>
            <w:shd w:val="clear" w:color="auto" w:fill="auto"/>
            <w:noWrap/>
            <w:vAlign w:val="bottom"/>
            <w:hideMark/>
          </w:tcPr>
          <w:p w14:paraId="72A7AC29"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64" w:type="dxa"/>
            <w:tcBorders>
              <w:top w:val="nil"/>
              <w:left w:val="nil"/>
              <w:bottom w:val="nil"/>
              <w:right w:val="nil"/>
            </w:tcBorders>
            <w:shd w:val="clear" w:color="auto" w:fill="auto"/>
            <w:noWrap/>
            <w:vAlign w:val="bottom"/>
            <w:hideMark/>
          </w:tcPr>
          <w:p w14:paraId="25848706"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64" w:type="dxa"/>
            <w:tcBorders>
              <w:top w:val="nil"/>
              <w:left w:val="nil"/>
              <w:bottom w:val="nil"/>
              <w:right w:val="nil"/>
            </w:tcBorders>
            <w:shd w:val="clear" w:color="000000" w:fill="FFFFFF"/>
            <w:noWrap/>
            <w:vAlign w:val="bottom"/>
            <w:hideMark/>
          </w:tcPr>
          <w:p w14:paraId="683CBAD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nil"/>
              <w:right w:val="nil"/>
            </w:tcBorders>
            <w:shd w:val="clear" w:color="000000" w:fill="FFFFFF"/>
            <w:noWrap/>
            <w:vAlign w:val="bottom"/>
            <w:hideMark/>
          </w:tcPr>
          <w:p w14:paraId="7CD86C6B"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nil"/>
              <w:right w:val="nil"/>
            </w:tcBorders>
            <w:shd w:val="clear" w:color="auto" w:fill="auto"/>
            <w:noWrap/>
            <w:vAlign w:val="bottom"/>
            <w:hideMark/>
          </w:tcPr>
          <w:p w14:paraId="15C44C6B"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375" w:type="dxa"/>
            <w:tcBorders>
              <w:top w:val="nil"/>
              <w:left w:val="nil"/>
              <w:bottom w:val="nil"/>
              <w:right w:val="single" w:sz="8" w:space="0" w:color="auto"/>
            </w:tcBorders>
            <w:shd w:val="clear" w:color="auto" w:fill="auto"/>
            <w:noWrap/>
            <w:vAlign w:val="bottom"/>
            <w:hideMark/>
          </w:tcPr>
          <w:p w14:paraId="26B46EF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731238F2"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vMerge/>
            <w:tcBorders>
              <w:top w:val="nil"/>
              <w:left w:val="single" w:sz="8" w:space="0" w:color="auto"/>
              <w:bottom w:val="single" w:sz="4" w:space="0" w:color="000000"/>
              <w:right w:val="single" w:sz="4" w:space="0" w:color="auto"/>
            </w:tcBorders>
            <w:vAlign w:val="center"/>
            <w:hideMark/>
          </w:tcPr>
          <w:p w14:paraId="1D1F8ABC" w14:textId="77777777" w:rsidR="006421FD" w:rsidRPr="006421FD" w:rsidRDefault="006421FD" w:rsidP="006421FD">
            <w:pPr>
              <w:spacing w:after="0"/>
              <w:rPr>
                <w:rFonts w:eastAsia="Times New Roman" w:cs="Arial"/>
                <w:color w:val="000000"/>
                <w:sz w:val="20"/>
                <w:szCs w:val="20"/>
                <w:lang w:eastAsia="en-GB"/>
              </w:rPr>
            </w:pPr>
          </w:p>
        </w:tc>
        <w:tc>
          <w:tcPr>
            <w:tcW w:w="446" w:type="dxa"/>
            <w:tcBorders>
              <w:top w:val="nil"/>
              <w:left w:val="nil"/>
              <w:bottom w:val="nil"/>
              <w:right w:val="nil"/>
            </w:tcBorders>
            <w:shd w:val="clear" w:color="auto" w:fill="auto"/>
            <w:noWrap/>
            <w:vAlign w:val="bottom"/>
            <w:hideMark/>
          </w:tcPr>
          <w:p w14:paraId="5E1A1AA6"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2A7D2FA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1F9A730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033BF7C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2E9DB9D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73EFC63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single" w:sz="8" w:space="0" w:color="auto"/>
            </w:tcBorders>
            <w:shd w:val="clear" w:color="auto" w:fill="auto"/>
            <w:noWrap/>
            <w:vAlign w:val="bottom"/>
            <w:hideMark/>
          </w:tcPr>
          <w:p w14:paraId="50955EDD"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r>
      <w:tr w:rsidR="006421FD" w:rsidRPr="006421FD" w14:paraId="331A0229" w14:textId="77777777" w:rsidTr="006421FD">
        <w:trPr>
          <w:gridAfter w:val="1"/>
          <w:wAfter w:w="16" w:type="dxa"/>
          <w:trHeight w:val="370"/>
        </w:trPr>
        <w:tc>
          <w:tcPr>
            <w:tcW w:w="4606" w:type="dxa"/>
            <w:tcBorders>
              <w:top w:val="nil"/>
              <w:left w:val="single" w:sz="8" w:space="0" w:color="auto"/>
              <w:bottom w:val="single" w:sz="4" w:space="0" w:color="auto"/>
              <w:right w:val="single" w:sz="4" w:space="0" w:color="auto"/>
            </w:tcBorders>
            <w:shd w:val="clear" w:color="auto" w:fill="auto"/>
            <w:vAlign w:val="center"/>
            <w:hideMark/>
          </w:tcPr>
          <w:p w14:paraId="7CA5F342"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Ethics &amp; Engagement Committee</w:t>
            </w:r>
          </w:p>
        </w:tc>
        <w:tc>
          <w:tcPr>
            <w:tcW w:w="372" w:type="dxa"/>
            <w:tcBorders>
              <w:top w:val="single" w:sz="4" w:space="0" w:color="auto"/>
              <w:left w:val="nil"/>
              <w:bottom w:val="single" w:sz="4" w:space="0" w:color="auto"/>
              <w:right w:val="single" w:sz="4" w:space="0" w:color="auto"/>
            </w:tcBorders>
            <w:shd w:val="clear" w:color="000000" w:fill="FF5050"/>
            <w:vAlign w:val="center"/>
            <w:hideMark/>
          </w:tcPr>
          <w:p w14:paraId="05721E72"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91" w:type="dxa"/>
            <w:tcBorders>
              <w:top w:val="single" w:sz="4" w:space="0" w:color="auto"/>
              <w:left w:val="nil"/>
              <w:bottom w:val="single" w:sz="4" w:space="0" w:color="auto"/>
              <w:right w:val="single" w:sz="4" w:space="0" w:color="auto"/>
            </w:tcBorders>
            <w:shd w:val="clear" w:color="auto" w:fill="auto"/>
            <w:noWrap/>
            <w:vAlign w:val="bottom"/>
            <w:hideMark/>
          </w:tcPr>
          <w:p w14:paraId="0606AB7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14:paraId="48EBF873"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1" w:type="dxa"/>
            <w:tcBorders>
              <w:top w:val="single" w:sz="4" w:space="0" w:color="auto"/>
              <w:left w:val="nil"/>
              <w:bottom w:val="single" w:sz="4" w:space="0" w:color="auto"/>
              <w:right w:val="single" w:sz="4" w:space="0" w:color="auto"/>
            </w:tcBorders>
            <w:shd w:val="clear" w:color="auto" w:fill="auto"/>
            <w:noWrap/>
            <w:vAlign w:val="bottom"/>
            <w:hideMark/>
          </w:tcPr>
          <w:p w14:paraId="1FA72AEC"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single" w:sz="4" w:space="0" w:color="auto"/>
              <w:left w:val="nil"/>
              <w:bottom w:val="single" w:sz="4" w:space="0" w:color="auto"/>
              <w:right w:val="single" w:sz="4" w:space="0" w:color="auto"/>
            </w:tcBorders>
            <w:shd w:val="clear" w:color="000000" w:fill="BFBFBF"/>
            <w:vAlign w:val="center"/>
            <w:hideMark/>
          </w:tcPr>
          <w:p w14:paraId="6B265CB9"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28" w:type="dxa"/>
            <w:tcBorders>
              <w:top w:val="single" w:sz="4" w:space="0" w:color="auto"/>
              <w:left w:val="nil"/>
              <w:bottom w:val="single" w:sz="4" w:space="0" w:color="auto"/>
              <w:right w:val="single" w:sz="4" w:space="0" w:color="auto"/>
            </w:tcBorders>
            <w:shd w:val="clear" w:color="auto" w:fill="auto"/>
            <w:noWrap/>
            <w:vAlign w:val="bottom"/>
            <w:hideMark/>
          </w:tcPr>
          <w:p w14:paraId="39C01FD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4" w:type="dxa"/>
            <w:tcBorders>
              <w:top w:val="single" w:sz="4" w:space="0" w:color="auto"/>
              <w:left w:val="nil"/>
              <w:bottom w:val="single" w:sz="4" w:space="0" w:color="auto"/>
              <w:right w:val="single" w:sz="8" w:space="0" w:color="auto"/>
            </w:tcBorders>
            <w:shd w:val="clear" w:color="000000" w:fill="C5E0B3"/>
            <w:vAlign w:val="center"/>
            <w:hideMark/>
          </w:tcPr>
          <w:p w14:paraId="1A934877"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tcBorders>
              <w:top w:val="nil"/>
              <w:left w:val="nil"/>
              <w:bottom w:val="nil"/>
              <w:right w:val="nil"/>
            </w:tcBorders>
            <w:shd w:val="clear" w:color="auto" w:fill="auto"/>
            <w:noWrap/>
            <w:vAlign w:val="bottom"/>
            <w:hideMark/>
          </w:tcPr>
          <w:p w14:paraId="1F4FB547" w14:textId="77777777" w:rsidR="006421FD" w:rsidRPr="006421FD" w:rsidRDefault="006421FD" w:rsidP="006421FD">
            <w:pPr>
              <w:spacing w:after="0"/>
              <w:jc w:val="center"/>
              <w:rPr>
                <w:rFonts w:eastAsia="Times New Roman" w:cs="Arial"/>
                <w:color w:val="000000"/>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4FEA3989"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Budget Holder Manual</w:t>
            </w:r>
          </w:p>
        </w:tc>
        <w:tc>
          <w:tcPr>
            <w:tcW w:w="353" w:type="dxa"/>
            <w:tcBorders>
              <w:top w:val="single" w:sz="4" w:space="0" w:color="auto"/>
              <w:left w:val="nil"/>
              <w:bottom w:val="single" w:sz="4" w:space="0" w:color="auto"/>
              <w:right w:val="single" w:sz="4" w:space="0" w:color="auto"/>
            </w:tcBorders>
            <w:shd w:val="clear" w:color="auto" w:fill="auto"/>
            <w:noWrap/>
            <w:vAlign w:val="bottom"/>
            <w:hideMark/>
          </w:tcPr>
          <w:p w14:paraId="67AE275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single" w:sz="4" w:space="0" w:color="auto"/>
              <w:left w:val="nil"/>
              <w:bottom w:val="single" w:sz="4" w:space="0" w:color="auto"/>
              <w:right w:val="single" w:sz="4" w:space="0" w:color="auto"/>
            </w:tcBorders>
            <w:shd w:val="clear" w:color="auto" w:fill="auto"/>
            <w:noWrap/>
            <w:vAlign w:val="center"/>
            <w:hideMark/>
          </w:tcPr>
          <w:p w14:paraId="1F27338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single" w:sz="4" w:space="0" w:color="auto"/>
              <w:left w:val="nil"/>
              <w:bottom w:val="single" w:sz="4" w:space="0" w:color="auto"/>
              <w:right w:val="single" w:sz="4" w:space="0" w:color="auto"/>
            </w:tcBorders>
            <w:shd w:val="clear" w:color="000000" w:fill="BDD6EE"/>
            <w:noWrap/>
            <w:vAlign w:val="center"/>
            <w:hideMark/>
          </w:tcPr>
          <w:p w14:paraId="3DEFB6FA"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64" w:type="dxa"/>
            <w:tcBorders>
              <w:top w:val="single" w:sz="4" w:space="0" w:color="auto"/>
              <w:left w:val="nil"/>
              <w:bottom w:val="single" w:sz="4" w:space="0" w:color="auto"/>
              <w:right w:val="single" w:sz="4" w:space="0" w:color="auto"/>
            </w:tcBorders>
            <w:shd w:val="clear" w:color="000000" w:fill="FFFFFF"/>
            <w:noWrap/>
            <w:vAlign w:val="center"/>
            <w:hideMark/>
          </w:tcPr>
          <w:p w14:paraId="304B69DD"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353" w:type="dxa"/>
            <w:tcBorders>
              <w:top w:val="single" w:sz="4" w:space="0" w:color="auto"/>
              <w:left w:val="nil"/>
              <w:bottom w:val="single" w:sz="4" w:space="0" w:color="auto"/>
              <w:right w:val="single" w:sz="4" w:space="0" w:color="auto"/>
            </w:tcBorders>
            <w:shd w:val="clear" w:color="000000" w:fill="FFFFFF"/>
            <w:noWrap/>
            <w:vAlign w:val="center"/>
            <w:hideMark/>
          </w:tcPr>
          <w:p w14:paraId="58292358"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14:paraId="3D3DBB9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75" w:type="dxa"/>
            <w:tcBorders>
              <w:top w:val="single" w:sz="4" w:space="0" w:color="auto"/>
              <w:left w:val="nil"/>
              <w:bottom w:val="single" w:sz="4" w:space="0" w:color="auto"/>
              <w:right w:val="single" w:sz="8" w:space="0" w:color="auto"/>
            </w:tcBorders>
            <w:shd w:val="clear" w:color="auto" w:fill="auto"/>
            <w:noWrap/>
            <w:vAlign w:val="center"/>
            <w:hideMark/>
          </w:tcPr>
          <w:p w14:paraId="04515FE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40D9CE0E"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single" w:sz="8" w:space="0" w:color="auto"/>
              <w:bottom w:val="single" w:sz="4" w:space="0" w:color="auto"/>
              <w:right w:val="single" w:sz="4" w:space="0" w:color="auto"/>
            </w:tcBorders>
            <w:shd w:val="clear" w:color="auto" w:fill="auto"/>
            <w:vAlign w:val="center"/>
            <w:hideMark/>
          </w:tcPr>
          <w:p w14:paraId="7EC2C972"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Online staff training programmes</w:t>
            </w:r>
          </w:p>
        </w:tc>
        <w:tc>
          <w:tcPr>
            <w:tcW w:w="446" w:type="dxa"/>
            <w:tcBorders>
              <w:top w:val="single" w:sz="4" w:space="0" w:color="auto"/>
              <w:left w:val="nil"/>
              <w:bottom w:val="single" w:sz="4" w:space="0" w:color="auto"/>
              <w:right w:val="single" w:sz="4" w:space="0" w:color="auto"/>
            </w:tcBorders>
            <w:shd w:val="clear" w:color="auto" w:fill="auto"/>
            <w:noWrap/>
            <w:vAlign w:val="bottom"/>
            <w:hideMark/>
          </w:tcPr>
          <w:p w14:paraId="11B71CD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14:paraId="38DB2D4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4B64618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64FE00A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65" w:type="dxa"/>
            <w:tcBorders>
              <w:top w:val="single" w:sz="4" w:space="0" w:color="auto"/>
              <w:left w:val="nil"/>
              <w:bottom w:val="single" w:sz="4" w:space="0" w:color="auto"/>
              <w:right w:val="single" w:sz="4" w:space="0" w:color="auto"/>
            </w:tcBorders>
            <w:shd w:val="clear" w:color="000000" w:fill="BFBFBF"/>
            <w:vAlign w:val="center"/>
            <w:hideMark/>
          </w:tcPr>
          <w:p w14:paraId="7F6C28F6"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65" w:type="dxa"/>
            <w:tcBorders>
              <w:top w:val="single" w:sz="4" w:space="0" w:color="auto"/>
              <w:left w:val="nil"/>
              <w:bottom w:val="single" w:sz="4" w:space="0" w:color="auto"/>
              <w:right w:val="single" w:sz="4" w:space="0" w:color="auto"/>
            </w:tcBorders>
            <w:shd w:val="clear" w:color="auto" w:fill="auto"/>
            <w:noWrap/>
            <w:vAlign w:val="center"/>
            <w:hideMark/>
          </w:tcPr>
          <w:p w14:paraId="736C4FD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single" w:sz="4" w:space="0" w:color="auto"/>
              <w:left w:val="nil"/>
              <w:bottom w:val="single" w:sz="4" w:space="0" w:color="auto"/>
              <w:right w:val="single" w:sz="8" w:space="0" w:color="auto"/>
            </w:tcBorders>
            <w:shd w:val="clear" w:color="auto" w:fill="auto"/>
            <w:noWrap/>
            <w:vAlign w:val="center"/>
            <w:hideMark/>
          </w:tcPr>
          <w:p w14:paraId="1D3FC94B"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r>
      <w:tr w:rsidR="006421FD" w:rsidRPr="006421FD" w14:paraId="3E07A6C4" w14:textId="77777777" w:rsidTr="006421FD">
        <w:trPr>
          <w:gridAfter w:val="1"/>
          <w:wAfter w:w="16" w:type="dxa"/>
          <w:trHeight w:val="340"/>
        </w:trPr>
        <w:tc>
          <w:tcPr>
            <w:tcW w:w="4606" w:type="dxa"/>
            <w:tcBorders>
              <w:top w:val="nil"/>
              <w:left w:val="single" w:sz="8" w:space="0" w:color="auto"/>
              <w:bottom w:val="single" w:sz="4" w:space="0" w:color="auto"/>
              <w:right w:val="single" w:sz="4" w:space="0" w:color="auto"/>
            </w:tcBorders>
            <w:shd w:val="clear" w:color="auto" w:fill="auto"/>
            <w:vAlign w:val="center"/>
            <w:hideMark/>
          </w:tcPr>
          <w:p w14:paraId="07D1B66A"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Executive Committee</w:t>
            </w:r>
          </w:p>
        </w:tc>
        <w:tc>
          <w:tcPr>
            <w:tcW w:w="372" w:type="dxa"/>
            <w:tcBorders>
              <w:top w:val="nil"/>
              <w:left w:val="nil"/>
              <w:bottom w:val="single" w:sz="4" w:space="0" w:color="auto"/>
              <w:right w:val="single" w:sz="4" w:space="0" w:color="auto"/>
            </w:tcBorders>
            <w:shd w:val="clear" w:color="000000" w:fill="FF5050"/>
            <w:vAlign w:val="center"/>
            <w:hideMark/>
          </w:tcPr>
          <w:p w14:paraId="134FB9FB"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91" w:type="dxa"/>
            <w:tcBorders>
              <w:top w:val="nil"/>
              <w:left w:val="nil"/>
              <w:bottom w:val="single" w:sz="4" w:space="0" w:color="auto"/>
              <w:right w:val="single" w:sz="4" w:space="0" w:color="auto"/>
            </w:tcBorders>
            <w:shd w:val="clear" w:color="auto" w:fill="auto"/>
            <w:noWrap/>
            <w:vAlign w:val="bottom"/>
            <w:hideMark/>
          </w:tcPr>
          <w:p w14:paraId="749E91D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nil"/>
              <w:left w:val="nil"/>
              <w:bottom w:val="single" w:sz="4" w:space="0" w:color="auto"/>
              <w:right w:val="single" w:sz="4" w:space="0" w:color="auto"/>
            </w:tcBorders>
            <w:shd w:val="clear" w:color="auto" w:fill="auto"/>
            <w:noWrap/>
            <w:vAlign w:val="bottom"/>
            <w:hideMark/>
          </w:tcPr>
          <w:p w14:paraId="024F00F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14:paraId="2BE5AFD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nil"/>
              <w:left w:val="nil"/>
              <w:bottom w:val="single" w:sz="4" w:space="0" w:color="auto"/>
              <w:right w:val="single" w:sz="4" w:space="0" w:color="auto"/>
            </w:tcBorders>
            <w:shd w:val="clear" w:color="auto" w:fill="auto"/>
            <w:noWrap/>
            <w:vAlign w:val="bottom"/>
            <w:hideMark/>
          </w:tcPr>
          <w:p w14:paraId="2596D0D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bottom"/>
            <w:hideMark/>
          </w:tcPr>
          <w:p w14:paraId="25D60EB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4" w:type="dxa"/>
            <w:tcBorders>
              <w:top w:val="nil"/>
              <w:left w:val="nil"/>
              <w:bottom w:val="single" w:sz="4" w:space="0" w:color="auto"/>
              <w:right w:val="single" w:sz="8" w:space="0" w:color="auto"/>
            </w:tcBorders>
            <w:shd w:val="clear" w:color="000000" w:fill="C5E0B3"/>
            <w:vAlign w:val="center"/>
            <w:hideMark/>
          </w:tcPr>
          <w:p w14:paraId="1FFF30B7"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tcBorders>
              <w:top w:val="nil"/>
              <w:left w:val="nil"/>
              <w:bottom w:val="nil"/>
              <w:right w:val="nil"/>
            </w:tcBorders>
            <w:shd w:val="clear" w:color="auto" w:fill="auto"/>
            <w:noWrap/>
            <w:vAlign w:val="bottom"/>
            <w:hideMark/>
          </w:tcPr>
          <w:p w14:paraId="1BFC92BB" w14:textId="77777777" w:rsidR="006421FD" w:rsidRPr="006421FD" w:rsidRDefault="006421FD" w:rsidP="006421FD">
            <w:pPr>
              <w:spacing w:after="0"/>
              <w:jc w:val="center"/>
              <w:rPr>
                <w:rFonts w:eastAsia="Times New Roman" w:cs="Arial"/>
                <w:color w:val="000000"/>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4395D6E4"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Business Support Grant Service</w:t>
            </w:r>
          </w:p>
        </w:tc>
        <w:tc>
          <w:tcPr>
            <w:tcW w:w="353" w:type="dxa"/>
            <w:tcBorders>
              <w:top w:val="nil"/>
              <w:left w:val="nil"/>
              <w:bottom w:val="single" w:sz="4" w:space="0" w:color="auto"/>
              <w:right w:val="single" w:sz="4" w:space="0" w:color="auto"/>
            </w:tcBorders>
            <w:shd w:val="clear" w:color="auto" w:fill="auto"/>
            <w:noWrap/>
            <w:vAlign w:val="bottom"/>
            <w:hideMark/>
          </w:tcPr>
          <w:p w14:paraId="6661C33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center"/>
            <w:hideMark/>
          </w:tcPr>
          <w:p w14:paraId="4F8A0AE3"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BDD6EE"/>
            <w:noWrap/>
            <w:vAlign w:val="center"/>
            <w:hideMark/>
          </w:tcPr>
          <w:p w14:paraId="7DD0895E"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64" w:type="dxa"/>
            <w:tcBorders>
              <w:top w:val="nil"/>
              <w:left w:val="nil"/>
              <w:bottom w:val="single" w:sz="4" w:space="0" w:color="auto"/>
              <w:right w:val="single" w:sz="4" w:space="0" w:color="auto"/>
            </w:tcBorders>
            <w:shd w:val="clear" w:color="000000" w:fill="FFFFFF"/>
            <w:noWrap/>
            <w:vAlign w:val="center"/>
            <w:hideMark/>
          </w:tcPr>
          <w:p w14:paraId="4432D25C"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6CBCECF5"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26DB758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8" w:space="0" w:color="auto"/>
            </w:tcBorders>
            <w:shd w:val="clear" w:color="auto" w:fill="auto"/>
            <w:noWrap/>
            <w:vAlign w:val="center"/>
            <w:hideMark/>
          </w:tcPr>
          <w:p w14:paraId="4C38A61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3447B4D7"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single" w:sz="8" w:space="0" w:color="auto"/>
              <w:bottom w:val="single" w:sz="4" w:space="0" w:color="auto"/>
              <w:right w:val="single" w:sz="4" w:space="0" w:color="auto"/>
            </w:tcBorders>
            <w:shd w:val="clear" w:color="auto" w:fill="auto"/>
            <w:vAlign w:val="center"/>
            <w:hideMark/>
          </w:tcPr>
          <w:p w14:paraId="3DF16DB4"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People Strategy</w:t>
            </w:r>
          </w:p>
        </w:tc>
        <w:tc>
          <w:tcPr>
            <w:tcW w:w="446" w:type="dxa"/>
            <w:tcBorders>
              <w:top w:val="nil"/>
              <w:left w:val="nil"/>
              <w:bottom w:val="single" w:sz="4" w:space="0" w:color="auto"/>
              <w:right w:val="single" w:sz="4" w:space="0" w:color="auto"/>
            </w:tcBorders>
            <w:shd w:val="clear" w:color="000000" w:fill="FF5050"/>
            <w:vAlign w:val="center"/>
            <w:hideMark/>
          </w:tcPr>
          <w:p w14:paraId="720A64CF"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484" w:type="dxa"/>
            <w:tcBorders>
              <w:top w:val="nil"/>
              <w:left w:val="nil"/>
              <w:bottom w:val="single" w:sz="4" w:space="0" w:color="auto"/>
              <w:right w:val="single" w:sz="4" w:space="0" w:color="auto"/>
            </w:tcBorders>
            <w:shd w:val="clear" w:color="000000" w:fill="BB93F7"/>
            <w:vAlign w:val="center"/>
            <w:hideMark/>
          </w:tcPr>
          <w:p w14:paraId="13CA51E9"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428" w:type="dxa"/>
            <w:tcBorders>
              <w:top w:val="nil"/>
              <w:left w:val="nil"/>
              <w:bottom w:val="single" w:sz="4" w:space="0" w:color="auto"/>
              <w:right w:val="single" w:sz="4" w:space="0" w:color="auto"/>
            </w:tcBorders>
            <w:shd w:val="clear" w:color="auto" w:fill="auto"/>
            <w:noWrap/>
            <w:vAlign w:val="bottom"/>
            <w:hideMark/>
          </w:tcPr>
          <w:p w14:paraId="53B52319"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000000" w:fill="FFFFFF"/>
            <w:vAlign w:val="center"/>
            <w:hideMark/>
          </w:tcPr>
          <w:p w14:paraId="67104C8C"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465" w:type="dxa"/>
            <w:tcBorders>
              <w:top w:val="nil"/>
              <w:left w:val="nil"/>
              <w:bottom w:val="single" w:sz="4" w:space="0" w:color="auto"/>
              <w:right w:val="single" w:sz="4" w:space="0" w:color="auto"/>
            </w:tcBorders>
            <w:shd w:val="clear" w:color="000000" w:fill="BFBFBF"/>
            <w:vAlign w:val="center"/>
            <w:hideMark/>
          </w:tcPr>
          <w:p w14:paraId="77558839"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65" w:type="dxa"/>
            <w:tcBorders>
              <w:top w:val="nil"/>
              <w:left w:val="nil"/>
              <w:bottom w:val="single" w:sz="4" w:space="0" w:color="auto"/>
              <w:right w:val="single" w:sz="4" w:space="0" w:color="auto"/>
            </w:tcBorders>
            <w:shd w:val="clear" w:color="auto" w:fill="auto"/>
            <w:noWrap/>
            <w:vAlign w:val="center"/>
            <w:hideMark/>
          </w:tcPr>
          <w:p w14:paraId="2757EC1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8" w:space="0" w:color="auto"/>
            </w:tcBorders>
            <w:shd w:val="clear" w:color="000000" w:fill="C5E0B3"/>
            <w:vAlign w:val="center"/>
            <w:hideMark/>
          </w:tcPr>
          <w:p w14:paraId="73091215"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G</w:t>
            </w:r>
          </w:p>
        </w:tc>
      </w:tr>
      <w:tr w:rsidR="006421FD" w:rsidRPr="006421FD" w14:paraId="3E2D4477" w14:textId="77777777" w:rsidTr="006421FD">
        <w:trPr>
          <w:gridAfter w:val="1"/>
          <w:wAfter w:w="16" w:type="dxa"/>
          <w:trHeight w:val="370"/>
        </w:trPr>
        <w:tc>
          <w:tcPr>
            <w:tcW w:w="4606" w:type="dxa"/>
            <w:tcBorders>
              <w:top w:val="nil"/>
              <w:left w:val="single" w:sz="8" w:space="0" w:color="auto"/>
              <w:bottom w:val="single" w:sz="4" w:space="0" w:color="auto"/>
              <w:right w:val="single" w:sz="4" w:space="0" w:color="auto"/>
            </w:tcBorders>
            <w:shd w:val="clear" w:color="auto" w:fill="auto"/>
            <w:vAlign w:val="center"/>
            <w:hideMark/>
          </w:tcPr>
          <w:p w14:paraId="46957FD9"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Executive work Programme</w:t>
            </w:r>
          </w:p>
        </w:tc>
        <w:tc>
          <w:tcPr>
            <w:tcW w:w="372" w:type="dxa"/>
            <w:tcBorders>
              <w:top w:val="nil"/>
              <w:left w:val="nil"/>
              <w:bottom w:val="single" w:sz="4" w:space="0" w:color="auto"/>
              <w:right w:val="single" w:sz="4" w:space="0" w:color="auto"/>
            </w:tcBorders>
            <w:shd w:val="clear" w:color="000000" w:fill="FF5050"/>
            <w:vAlign w:val="center"/>
            <w:hideMark/>
          </w:tcPr>
          <w:p w14:paraId="70568F15"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91" w:type="dxa"/>
            <w:tcBorders>
              <w:top w:val="nil"/>
              <w:left w:val="nil"/>
              <w:bottom w:val="single" w:sz="4" w:space="0" w:color="auto"/>
              <w:right w:val="single" w:sz="4" w:space="0" w:color="auto"/>
            </w:tcBorders>
            <w:shd w:val="clear" w:color="000000" w:fill="BB93F7"/>
            <w:vAlign w:val="center"/>
            <w:hideMark/>
          </w:tcPr>
          <w:p w14:paraId="43BBFE02"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409" w:type="dxa"/>
            <w:tcBorders>
              <w:top w:val="nil"/>
              <w:left w:val="nil"/>
              <w:bottom w:val="single" w:sz="4" w:space="0" w:color="auto"/>
              <w:right w:val="single" w:sz="4" w:space="0" w:color="auto"/>
            </w:tcBorders>
            <w:shd w:val="clear" w:color="000000" w:fill="BDD6EE"/>
            <w:vAlign w:val="center"/>
            <w:hideMark/>
          </w:tcPr>
          <w:p w14:paraId="1E0C636D"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91" w:type="dxa"/>
            <w:tcBorders>
              <w:top w:val="nil"/>
              <w:left w:val="nil"/>
              <w:bottom w:val="single" w:sz="4" w:space="0" w:color="auto"/>
              <w:right w:val="single" w:sz="4" w:space="0" w:color="auto"/>
            </w:tcBorders>
            <w:shd w:val="clear" w:color="auto" w:fill="auto"/>
            <w:noWrap/>
            <w:vAlign w:val="bottom"/>
            <w:hideMark/>
          </w:tcPr>
          <w:p w14:paraId="5C4F182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nil"/>
              <w:left w:val="nil"/>
              <w:bottom w:val="single" w:sz="4" w:space="0" w:color="auto"/>
              <w:right w:val="single" w:sz="4" w:space="0" w:color="auto"/>
            </w:tcBorders>
            <w:shd w:val="clear" w:color="auto" w:fill="auto"/>
            <w:noWrap/>
            <w:vAlign w:val="bottom"/>
            <w:hideMark/>
          </w:tcPr>
          <w:p w14:paraId="615D610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bottom"/>
            <w:hideMark/>
          </w:tcPr>
          <w:p w14:paraId="566169B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4" w:type="dxa"/>
            <w:tcBorders>
              <w:top w:val="nil"/>
              <w:left w:val="nil"/>
              <w:bottom w:val="single" w:sz="4" w:space="0" w:color="auto"/>
              <w:right w:val="single" w:sz="8" w:space="0" w:color="auto"/>
            </w:tcBorders>
            <w:shd w:val="clear" w:color="auto" w:fill="auto"/>
            <w:noWrap/>
            <w:vAlign w:val="center"/>
            <w:hideMark/>
          </w:tcPr>
          <w:p w14:paraId="7220A50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tcBorders>
              <w:top w:val="nil"/>
              <w:left w:val="nil"/>
              <w:bottom w:val="nil"/>
              <w:right w:val="nil"/>
            </w:tcBorders>
            <w:shd w:val="clear" w:color="auto" w:fill="auto"/>
            <w:noWrap/>
            <w:vAlign w:val="bottom"/>
            <w:hideMark/>
          </w:tcPr>
          <w:p w14:paraId="696910A8"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7EB0DF8F"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External Audit Value for Money conclusion</w:t>
            </w:r>
          </w:p>
        </w:tc>
        <w:tc>
          <w:tcPr>
            <w:tcW w:w="353" w:type="dxa"/>
            <w:tcBorders>
              <w:top w:val="nil"/>
              <w:left w:val="nil"/>
              <w:bottom w:val="single" w:sz="4" w:space="0" w:color="auto"/>
              <w:right w:val="single" w:sz="4" w:space="0" w:color="auto"/>
            </w:tcBorders>
            <w:shd w:val="clear" w:color="auto" w:fill="auto"/>
            <w:noWrap/>
            <w:vAlign w:val="bottom"/>
            <w:hideMark/>
          </w:tcPr>
          <w:p w14:paraId="627D6BA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center"/>
            <w:hideMark/>
          </w:tcPr>
          <w:p w14:paraId="0098E06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auto" w:fill="auto"/>
            <w:noWrap/>
            <w:vAlign w:val="center"/>
            <w:hideMark/>
          </w:tcPr>
          <w:p w14:paraId="03E6BD39"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45F5DE5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045FA28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000000" w:fill="FFE599"/>
            <w:noWrap/>
            <w:vAlign w:val="center"/>
            <w:hideMark/>
          </w:tcPr>
          <w:p w14:paraId="63EA02DB"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75" w:type="dxa"/>
            <w:tcBorders>
              <w:top w:val="nil"/>
              <w:left w:val="nil"/>
              <w:bottom w:val="single" w:sz="4" w:space="0" w:color="auto"/>
              <w:right w:val="single" w:sz="8" w:space="0" w:color="auto"/>
            </w:tcBorders>
            <w:shd w:val="clear" w:color="auto" w:fill="auto"/>
            <w:noWrap/>
            <w:vAlign w:val="center"/>
            <w:hideMark/>
          </w:tcPr>
          <w:p w14:paraId="237C7D27"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79DA02BA"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single" w:sz="8" w:space="0" w:color="auto"/>
              <w:bottom w:val="single" w:sz="4" w:space="0" w:color="auto"/>
              <w:right w:val="single" w:sz="4" w:space="0" w:color="auto"/>
            </w:tcBorders>
            <w:shd w:val="clear" w:color="auto" w:fill="auto"/>
            <w:vAlign w:val="center"/>
            <w:hideMark/>
          </w:tcPr>
          <w:p w14:paraId="3BA7974D"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Programme of management development</w:t>
            </w:r>
          </w:p>
        </w:tc>
        <w:tc>
          <w:tcPr>
            <w:tcW w:w="446" w:type="dxa"/>
            <w:tcBorders>
              <w:top w:val="nil"/>
              <w:left w:val="nil"/>
              <w:bottom w:val="single" w:sz="4" w:space="0" w:color="auto"/>
              <w:right w:val="single" w:sz="4" w:space="0" w:color="auto"/>
            </w:tcBorders>
            <w:shd w:val="clear" w:color="auto" w:fill="auto"/>
            <w:noWrap/>
            <w:vAlign w:val="bottom"/>
            <w:hideMark/>
          </w:tcPr>
          <w:p w14:paraId="2764370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4A9F90A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center"/>
            <w:hideMark/>
          </w:tcPr>
          <w:p w14:paraId="667E698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center"/>
            <w:hideMark/>
          </w:tcPr>
          <w:p w14:paraId="1AA4609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65" w:type="dxa"/>
            <w:tcBorders>
              <w:top w:val="nil"/>
              <w:left w:val="nil"/>
              <w:bottom w:val="single" w:sz="4" w:space="0" w:color="auto"/>
              <w:right w:val="single" w:sz="4" w:space="0" w:color="auto"/>
            </w:tcBorders>
            <w:shd w:val="clear" w:color="000000" w:fill="BFBFBF"/>
            <w:vAlign w:val="center"/>
            <w:hideMark/>
          </w:tcPr>
          <w:p w14:paraId="2F19C823"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65" w:type="dxa"/>
            <w:tcBorders>
              <w:top w:val="nil"/>
              <w:left w:val="nil"/>
              <w:bottom w:val="single" w:sz="4" w:space="0" w:color="auto"/>
              <w:right w:val="single" w:sz="4" w:space="0" w:color="auto"/>
            </w:tcBorders>
            <w:shd w:val="clear" w:color="auto" w:fill="auto"/>
            <w:noWrap/>
            <w:vAlign w:val="center"/>
            <w:hideMark/>
          </w:tcPr>
          <w:p w14:paraId="0B1FAD4D"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8" w:space="0" w:color="auto"/>
            </w:tcBorders>
            <w:shd w:val="clear" w:color="auto" w:fill="auto"/>
            <w:noWrap/>
            <w:vAlign w:val="center"/>
            <w:hideMark/>
          </w:tcPr>
          <w:p w14:paraId="59481A7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r>
      <w:tr w:rsidR="006421FD" w:rsidRPr="006421FD" w14:paraId="5BDC3860" w14:textId="77777777" w:rsidTr="006421FD">
        <w:trPr>
          <w:gridAfter w:val="1"/>
          <w:wAfter w:w="16" w:type="dxa"/>
          <w:trHeight w:val="385"/>
        </w:trPr>
        <w:tc>
          <w:tcPr>
            <w:tcW w:w="4606" w:type="dxa"/>
            <w:tcBorders>
              <w:top w:val="nil"/>
              <w:left w:val="single" w:sz="8" w:space="0" w:color="auto"/>
              <w:bottom w:val="single" w:sz="4" w:space="0" w:color="auto"/>
              <w:right w:val="single" w:sz="4" w:space="0" w:color="auto"/>
            </w:tcBorders>
            <w:shd w:val="clear" w:color="auto" w:fill="auto"/>
            <w:vAlign w:val="center"/>
            <w:hideMark/>
          </w:tcPr>
          <w:p w14:paraId="69A86A43"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Freedom of Information Policy</w:t>
            </w:r>
          </w:p>
        </w:tc>
        <w:tc>
          <w:tcPr>
            <w:tcW w:w="372" w:type="dxa"/>
            <w:tcBorders>
              <w:top w:val="nil"/>
              <w:left w:val="nil"/>
              <w:bottom w:val="single" w:sz="4" w:space="0" w:color="auto"/>
              <w:right w:val="single" w:sz="4" w:space="0" w:color="auto"/>
            </w:tcBorders>
            <w:shd w:val="clear" w:color="000000" w:fill="FF5050"/>
            <w:vAlign w:val="center"/>
            <w:hideMark/>
          </w:tcPr>
          <w:p w14:paraId="7D016ECB"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91" w:type="dxa"/>
            <w:tcBorders>
              <w:top w:val="nil"/>
              <w:left w:val="nil"/>
              <w:bottom w:val="single" w:sz="4" w:space="0" w:color="auto"/>
              <w:right w:val="single" w:sz="4" w:space="0" w:color="auto"/>
            </w:tcBorders>
            <w:shd w:val="clear" w:color="000000" w:fill="BB93F7"/>
            <w:vAlign w:val="center"/>
            <w:hideMark/>
          </w:tcPr>
          <w:p w14:paraId="3B045583"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409" w:type="dxa"/>
            <w:tcBorders>
              <w:top w:val="nil"/>
              <w:left w:val="nil"/>
              <w:bottom w:val="single" w:sz="4" w:space="0" w:color="auto"/>
              <w:right w:val="single" w:sz="4" w:space="0" w:color="auto"/>
            </w:tcBorders>
            <w:shd w:val="clear" w:color="000000" w:fill="BDD6EE"/>
            <w:vAlign w:val="center"/>
            <w:hideMark/>
          </w:tcPr>
          <w:p w14:paraId="30514E7E"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91" w:type="dxa"/>
            <w:tcBorders>
              <w:top w:val="nil"/>
              <w:left w:val="nil"/>
              <w:bottom w:val="single" w:sz="4" w:space="0" w:color="auto"/>
              <w:right w:val="single" w:sz="4" w:space="0" w:color="auto"/>
            </w:tcBorders>
            <w:shd w:val="clear" w:color="000000" w:fill="ED7D31"/>
            <w:vAlign w:val="center"/>
            <w:hideMark/>
          </w:tcPr>
          <w:p w14:paraId="3A3D11B0"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D</w:t>
            </w:r>
          </w:p>
        </w:tc>
        <w:tc>
          <w:tcPr>
            <w:tcW w:w="409" w:type="dxa"/>
            <w:tcBorders>
              <w:top w:val="nil"/>
              <w:left w:val="nil"/>
              <w:bottom w:val="single" w:sz="4" w:space="0" w:color="auto"/>
              <w:right w:val="single" w:sz="4" w:space="0" w:color="auto"/>
            </w:tcBorders>
            <w:shd w:val="clear" w:color="000000" w:fill="BFBFBF"/>
            <w:vAlign w:val="center"/>
            <w:hideMark/>
          </w:tcPr>
          <w:p w14:paraId="53DC6594"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28" w:type="dxa"/>
            <w:tcBorders>
              <w:top w:val="nil"/>
              <w:left w:val="nil"/>
              <w:bottom w:val="single" w:sz="4" w:space="0" w:color="auto"/>
              <w:right w:val="single" w:sz="4" w:space="0" w:color="auto"/>
            </w:tcBorders>
            <w:shd w:val="clear" w:color="000000" w:fill="FFE599"/>
            <w:vAlign w:val="center"/>
            <w:hideMark/>
          </w:tcPr>
          <w:p w14:paraId="4931B409"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94" w:type="dxa"/>
            <w:tcBorders>
              <w:top w:val="nil"/>
              <w:left w:val="nil"/>
              <w:bottom w:val="single" w:sz="4" w:space="0" w:color="auto"/>
              <w:right w:val="single" w:sz="8" w:space="0" w:color="auto"/>
            </w:tcBorders>
            <w:shd w:val="clear" w:color="000000" w:fill="C5E0B3"/>
            <w:vAlign w:val="center"/>
            <w:hideMark/>
          </w:tcPr>
          <w:p w14:paraId="12D48BDF"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tcBorders>
              <w:top w:val="nil"/>
              <w:left w:val="nil"/>
              <w:bottom w:val="nil"/>
              <w:right w:val="nil"/>
            </w:tcBorders>
            <w:shd w:val="clear" w:color="auto" w:fill="auto"/>
            <w:noWrap/>
            <w:vAlign w:val="bottom"/>
            <w:hideMark/>
          </w:tcPr>
          <w:p w14:paraId="7F06B23D" w14:textId="77777777" w:rsidR="006421FD" w:rsidRPr="006421FD" w:rsidRDefault="006421FD" w:rsidP="006421FD">
            <w:pPr>
              <w:spacing w:after="0"/>
              <w:jc w:val="center"/>
              <w:rPr>
                <w:rFonts w:eastAsia="Times New Roman" w:cs="Arial"/>
                <w:color w:val="000000"/>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3EF0D242"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Financial Code self-assessment</w:t>
            </w:r>
          </w:p>
        </w:tc>
        <w:tc>
          <w:tcPr>
            <w:tcW w:w="353" w:type="dxa"/>
            <w:tcBorders>
              <w:top w:val="nil"/>
              <w:left w:val="nil"/>
              <w:bottom w:val="single" w:sz="4" w:space="0" w:color="auto"/>
              <w:right w:val="single" w:sz="4" w:space="0" w:color="auto"/>
            </w:tcBorders>
            <w:shd w:val="clear" w:color="auto" w:fill="auto"/>
            <w:noWrap/>
            <w:vAlign w:val="bottom"/>
            <w:hideMark/>
          </w:tcPr>
          <w:p w14:paraId="37BF10C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center"/>
            <w:hideMark/>
          </w:tcPr>
          <w:p w14:paraId="37F49F1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auto" w:fill="auto"/>
            <w:noWrap/>
            <w:vAlign w:val="center"/>
            <w:hideMark/>
          </w:tcPr>
          <w:p w14:paraId="3E879FD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740C4303"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1573BB9C"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3F10A5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8" w:space="0" w:color="auto"/>
            </w:tcBorders>
            <w:shd w:val="clear" w:color="000000" w:fill="C5E0B3"/>
            <w:noWrap/>
            <w:vAlign w:val="center"/>
            <w:hideMark/>
          </w:tcPr>
          <w:p w14:paraId="21268E10"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gridSpan w:val="2"/>
            <w:tcBorders>
              <w:top w:val="nil"/>
              <w:left w:val="nil"/>
              <w:bottom w:val="nil"/>
              <w:right w:val="nil"/>
            </w:tcBorders>
            <w:shd w:val="clear" w:color="auto" w:fill="auto"/>
            <w:noWrap/>
            <w:vAlign w:val="bottom"/>
            <w:hideMark/>
          </w:tcPr>
          <w:p w14:paraId="5F24C936" w14:textId="77777777" w:rsidR="006421FD" w:rsidRPr="006421FD" w:rsidRDefault="006421FD" w:rsidP="006421FD">
            <w:pPr>
              <w:spacing w:after="0"/>
              <w:rPr>
                <w:rFonts w:eastAsia="Times New Roman" w:cs="Arial"/>
                <w:color w:val="000000"/>
                <w:sz w:val="20"/>
                <w:szCs w:val="20"/>
                <w:lang w:eastAsia="en-GB"/>
              </w:rPr>
            </w:pPr>
          </w:p>
        </w:tc>
        <w:tc>
          <w:tcPr>
            <w:tcW w:w="4065" w:type="dxa"/>
            <w:gridSpan w:val="2"/>
            <w:tcBorders>
              <w:top w:val="nil"/>
              <w:left w:val="single" w:sz="8" w:space="0" w:color="auto"/>
              <w:bottom w:val="single" w:sz="4" w:space="0" w:color="auto"/>
              <w:right w:val="single" w:sz="4" w:space="0" w:color="auto"/>
            </w:tcBorders>
            <w:shd w:val="clear" w:color="auto" w:fill="auto"/>
            <w:vAlign w:val="center"/>
            <w:hideMark/>
          </w:tcPr>
          <w:p w14:paraId="21480ECF"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Recruitment &amp; selection procedures &amp; processes</w:t>
            </w:r>
          </w:p>
        </w:tc>
        <w:tc>
          <w:tcPr>
            <w:tcW w:w="446" w:type="dxa"/>
            <w:tcBorders>
              <w:top w:val="nil"/>
              <w:left w:val="nil"/>
              <w:bottom w:val="single" w:sz="4" w:space="0" w:color="auto"/>
              <w:right w:val="single" w:sz="4" w:space="0" w:color="auto"/>
            </w:tcBorders>
            <w:shd w:val="clear" w:color="000000" w:fill="FF5050"/>
            <w:vAlign w:val="center"/>
            <w:hideMark/>
          </w:tcPr>
          <w:p w14:paraId="646CEE25"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484" w:type="dxa"/>
            <w:tcBorders>
              <w:top w:val="nil"/>
              <w:left w:val="nil"/>
              <w:bottom w:val="single" w:sz="4" w:space="0" w:color="auto"/>
              <w:right w:val="single" w:sz="4" w:space="0" w:color="auto"/>
            </w:tcBorders>
            <w:shd w:val="clear" w:color="000000" w:fill="BB93F7"/>
            <w:vAlign w:val="center"/>
            <w:hideMark/>
          </w:tcPr>
          <w:p w14:paraId="41F8DE34"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428" w:type="dxa"/>
            <w:tcBorders>
              <w:top w:val="nil"/>
              <w:left w:val="nil"/>
              <w:bottom w:val="single" w:sz="4" w:space="0" w:color="auto"/>
              <w:right w:val="single" w:sz="4" w:space="0" w:color="auto"/>
            </w:tcBorders>
            <w:shd w:val="clear" w:color="auto" w:fill="auto"/>
            <w:noWrap/>
            <w:vAlign w:val="bottom"/>
            <w:hideMark/>
          </w:tcPr>
          <w:p w14:paraId="037145C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000000" w:fill="FFFFFF"/>
            <w:vAlign w:val="center"/>
            <w:hideMark/>
          </w:tcPr>
          <w:p w14:paraId="2B8F0224"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465" w:type="dxa"/>
            <w:tcBorders>
              <w:top w:val="nil"/>
              <w:left w:val="nil"/>
              <w:bottom w:val="single" w:sz="4" w:space="0" w:color="auto"/>
              <w:right w:val="single" w:sz="4" w:space="0" w:color="auto"/>
            </w:tcBorders>
            <w:shd w:val="clear" w:color="000000" w:fill="BFBFBF"/>
            <w:vAlign w:val="center"/>
            <w:hideMark/>
          </w:tcPr>
          <w:p w14:paraId="2851FBEB"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65" w:type="dxa"/>
            <w:tcBorders>
              <w:top w:val="nil"/>
              <w:left w:val="nil"/>
              <w:bottom w:val="single" w:sz="4" w:space="0" w:color="auto"/>
              <w:right w:val="single" w:sz="4" w:space="0" w:color="auto"/>
            </w:tcBorders>
            <w:shd w:val="clear" w:color="auto" w:fill="auto"/>
            <w:noWrap/>
            <w:vAlign w:val="center"/>
            <w:hideMark/>
          </w:tcPr>
          <w:p w14:paraId="6C3A1BD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8" w:space="0" w:color="auto"/>
            </w:tcBorders>
            <w:shd w:val="clear" w:color="auto" w:fill="auto"/>
            <w:noWrap/>
            <w:vAlign w:val="center"/>
            <w:hideMark/>
          </w:tcPr>
          <w:p w14:paraId="0C4C080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r>
      <w:tr w:rsidR="006421FD" w:rsidRPr="006421FD" w14:paraId="192FC38C" w14:textId="77777777" w:rsidTr="006421FD">
        <w:trPr>
          <w:gridAfter w:val="1"/>
          <w:wAfter w:w="16" w:type="dxa"/>
          <w:trHeight w:val="370"/>
        </w:trPr>
        <w:tc>
          <w:tcPr>
            <w:tcW w:w="4606" w:type="dxa"/>
            <w:tcBorders>
              <w:top w:val="nil"/>
              <w:left w:val="single" w:sz="8" w:space="0" w:color="auto"/>
              <w:bottom w:val="single" w:sz="4" w:space="0" w:color="auto"/>
              <w:right w:val="single" w:sz="4" w:space="0" w:color="auto"/>
            </w:tcBorders>
            <w:shd w:val="clear" w:color="auto" w:fill="auto"/>
            <w:vAlign w:val="center"/>
            <w:hideMark/>
          </w:tcPr>
          <w:p w14:paraId="2A6B9A2F"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Member training programme &amp; records</w:t>
            </w:r>
          </w:p>
        </w:tc>
        <w:tc>
          <w:tcPr>
            <w:tcW w:w="372" w:type="dxa"/>
            <w:tcBorders>
              <w:top w:val="nil"/>
              <w:left w:val="nil"/>
              <w:bottom w:val="single" w:sz="4" w:space="0" w:color="auto"/>
              <w:right w:val="single" w:sz="4" w:space="0" w:color="auto"/>
            </w:tcBorders>
            <w:shd w:val="clear" w:color="000000" w:fill="FF5050"/>
            <w:vAlign w:val="center"/>
            <w:hideMark/>
          </w:tcPr>
          <w:p w14:paraId="7D06D8B5"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91" w:type="dxa"/>
            <w:tcBorders>
              <w:top w:val="nil"/>
              <w:left w:val="nil"/>
              <w:bottom w:val="single" w:sz="4" w:space="0" w:color="auto"/>
              <w:right w:val="single" w:sz="4" w:space="0" w:color="auto"/>
            </w:tcBorders>
            <w:shd w:val="clear" w:color="000000" w:fill="BB93F7"/>
            <w:vAlign w:val="center"/>
            <w:hideMark/>
          </w:tcPr>
          <w:p w14:paraId="0AB49D94"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409" w:type="dxa"/>
            <w:tcBorders>
              <w:top w:val="nil"/>
              <w:left w:val="nil"/>
              <w:bottom w:val="single" w:sz="4" w:space="0" w:color="auto"/>
              <w:right w:val="single" w:sz="4" w:space="0" w:color="auto"/>
            </w:tcBorders>
            <w:shd w:val="clear" w:color="000000" w:fill="BDD6EE"/>
            <w:vAlign w:val="center"/>
            <w:hideMark/>
          </w:tcPr>
          <w:p w14:paraId="4E0DFA20"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91" w:type="dxa"/>
            <w:tcBorders>
              <w:top w:val="nil"/>
              <w:left w:val="nil"/>
              <w:bottom w:val="single" w:sz="4" w:space="0" w:color="auto"/>
              <w:right w:val="single" w:sz="4" w:space="0" w:color="auto"/>
            </w:tcBorders>
            <w:shd w:val="clear" w:color="000000" w:fill="ED7D31"/>
            <w:vAlign w:val="center"/>
            <w:hideMark/>
          </w:tcPr>
          <w:p w14:paraId="094182C8"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D</w:t>
            </w:r>
          </w:p>
        </w:tc>
        <w:tc>
          <w:tcPr>
            <w:tcW w:w="409" w:type="dxa"/>
            <w:tcBorders>
              <w:top w:val="nil"/>
              <w:left w:val="nil"/>
              <w:bottom w:val="single" w:sz="4" w:space="0" w:color="auto"/>
              <w:right w:val="single" w:sz="4" w:space="0" w:color="auto"/>
            </w:tcBorders>
            <w:shd w:val="clear" w:color="000000" w:fill="BFBFBF"/>
            <w:vAlign w:val="center"/>
            <w:hideMark/>
          </w:tcPr>
          <w:p w14:paraId="3142EE60"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28" w:type="dxa"/>
            <w:tcBorders>
              <w:top w:val="nil"/>
              <w:left w:val="nil"/>
              <w:bottom w:val="single" w:sz="4" w:space="0" w:color="auto"/>
              <w:right w:val="single" w:sz="4" w:space="0" w:color="auto"/>
            </w:tcBorders>
            <w:shd w:val="clear" w:color="auto" w:fill="auto"/>
            <w:noWrap/>
            <w:vAlign w:val="bottom"/>
            <w:hideMark/>
          </w:tcPr>
          <w:p w14:paraId="6FBFA9CC"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4" w:type="dxa"/>
            <w:tcBorders>
              <w:top w:val="nil"/>
              <w:left w:val="nil"/>
              <w:bottom w:val="single" w:sz="4" w:space="0" w:color="auto"/>
              <w:right w:val="single" w:sz="8" w:space="0" w:color="auto"/>
            </w:tcBorders>
            <w:shd w:val="clear" w:color="auto" w:fill="auto"/>
            <w:noWrap/>
            <w:vAlign w:val="center"/>
            <w:hideMark/>
          </w:tcPr>
          <w:p w14:paraId="26E1D78B"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tcBorders>
              <w:top w:val="nil"/>
              <w:left w:val="nil"/>
              <w:bottom w:val="nil"/>
              <w:right w:val="nil"/>
            </w:tcBorders>
            <w:shd w:val="clear" w:color="auto" w:fill="auto"/>
            <w:noWrap/>
            <w:vAlign w:val="bottom"/>
            <w:hideMark/>
          </w:tcPr>
          <w:p w14:paraId="4116C0A5"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708" w:type="dxa"/>
            <w:vMerge w:val="restart"/>
            <w:tcBorders>
              <w:top w:val="nil"/>
              <w:left w:val="single" w:sz="8" w:space="0" w:color="auto"/>
              <w:bottom w:val="single" w:sz="4" w:space="0" w:color="auto"/>
              <w:right w:val="single" w:sz="4" w:space="0" w:color="auto"/>
            </w:tcBorders>
            <w:shd w:val="clear" w:color="auto" w:fill="auto"/>
            <w:vAlign w:val="center"/>
            <w:hideMark/>
          </w:tcPr>
          <w:p w14:paraId="20E948EB"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Financial management arrangements conform to CIPFA Statement on Role of Chief Financial Officer in Local Government (2010)</w:t>
            </w:r>
          </w:p>
        </w:tc>
        <w:tc>
          <w:tcPr>
            <w:tcW w:w="353" w:type="dxa"/>
            <w:tcBorders>
              <w:top w:val="nil"/>
              <w:left w:val="nil"/>
              <w:bottom w:val="single" w:sz="4" w:space="0" w:color="auto"/>
              <w:right w:val="single" w:sz="4" w:space="0" w:color="auto"/>
            </w:tcBorders>
            <w:shd w:val="clear" w:color="000000" w:fill="FF5050"/>
            <w:noWrap/>
            <w:vAlign w:val="center"/>
            <w:hideMark/>
          </w:tcPr>
          <w:p w14:paraId="309F2415"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53" w:type="dxa"/>
            <w:tcBorders>
              <w:top w:val="nil"/>
              <w:left w:val="nil"/>
              <w:bottom w:val="single" w:sz="4" w:space="0" w:color="auto"/>
              <w:right w:val="single" w:sz="4" w:space="0" w:color="auto"/>
            </w:tcBorders>
            <w:shd w:val="clear" w:color="auto" w:fill="auto"/>
            <w:noWrap/>
            <w:vAlign w:val="bottom"/>
            <w:hideMark/>
          </w:tcPr>
          <w:p w14:paraId="643802C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BDD6EE"/>
            <w:noWrap/>
            <w:vAlign w:val="center"/>
            <w:hideMark/>
          </w:tcPr>
          <w:p w14:paraId="53CEB11B"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64" w:type="dxa"/>
            <w:tcBorders>
              <w:top w:val="nil"/>
              <w:left w:val="nil"/>
              <w:bottom w:val="single" w:sz="4" w:space="0" w:color="auto"/>
              <w:right w:val="single" w:sz="4" w:space="0" w:color="auto"/>
            </w:tcBorders>
            <w:shd w:val="clear" w:color="000000" w:fill="FFFFFF"/>
            <w:noWrap/>
            <w:vAlign w:val="center"/>
            <w:hideMark/>
          </w:tcPr>
          <w:p w14:paraId="3B6D307A"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66E97FBA"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bottom"/>
            <w:hideMark/>
          </w:tcPr>
          <w:p w14:paraId="26D5E06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8" w:space="0" w:color="auto"/>
            </w:tcBorders>
            <w:shd w:val="clear" w:color="000000" w:fill="C5E0B3"/>
            <w:noWrap/>
            <w:vAlign w:val="center"/>
            <w:hideMark/>
          </w:tcPr>
          <w:p w14:paraId="760DD2F6"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gridSpan w:val="2"/>
            <w:tcBorders>
              <w:top w:val="nil"/>
              <w:left w:val="nil"/>
              <w:bottom w:val="nil"/>
              <w:right w:val="nil"/>
            </w:tcBorders>
            <w:shd w:val="clear" w:color="auto" w:fill="auto"/>
            <w:noWrap/>
            <w:vAlign w:val="bottom"/>
            <w:hideMark/>
          </w:tcPr>
          <w:p w14:paraId="0B630C86" w14:textId="77777777" w:rsidR="006421FD" w:rsidRPr="006421FD" w:rsidRDefault="006421FD" w:rsidP="006421FD">
            <w:pPr>
              <w:spacing w:after="0"/>
              <w:rPr>
                <w:rFonts w:eastAsia="Times New Roman" w:cs="Arial"/>
                <w:color w:val="000000"/>
                <w:sz w:val="20"/>
                <w:szCs w:val="20"/>
                <w:lang w:eastAsia="en-GB"/>
              </w:rPr>
            </w:pPr>
          </w:p>
        </w:tc>
        <w:tc>
          <w:tcPr>
            <w:tcW w:w="4065" w:type="dxa"/>
            <w:gridSpan w:val="2"/>
            <w:tcBorders>
              <w:top w:val="nil"/>
              <w:left w:val="single" w:sz="8" w:space="0" w:color="auto"/>
              <w:bottom w:val="single" w:sz="4" w:space="0" w:color="auto"/>
              <w:right w:val="single" w:sz="4" w:space="0" w:color="auto"/>
            </w:tcBorders>
            <w:shd w:val="clear" w:color="auto" w:fill="auto"/>
            <w:vAlign w:val="center"/>
            <w:hideMark/>
          </w:tcPr>
          <w:p w14:paraId="71E42C8B"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Regular staff briefings</w:t>
            </w:r>
          </w:p>
        </w:tc>
        <w:tc>
          <w:tcPr>
            <w:tcW w:w="446" w:type="dxa"/>
            <w:tcBorders>
              <w:top w:val="nil"/>
              <w:left w:val="nil"/>
              <w:bottom w:val="single" w:sz="4" w:space="0" w:color="auto"/>
              <w:right w:val="single" w:sz="4" w:space="0" w:color="auto"/>
            </w:tcBorders>
            <w:shd w:val="clear" w:color="auto" w:fill="auto"/>
            <w:noWrap/>
            <w:vAlign w:val="bottom"/>
            <w:hideMark/>
          </w:tcPr>
          <w:p w14:paraId="598DD5B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4" w:space="0" w:color="auto"/>
            </w:tcBorders>
            <w:shd w:val="clear" w:color="auto" w:fill="auto"/>
            <w:noWrap/>
            <w:vAlign w:val="bottom"/>
            <w:hideMark/>
          </w:tcPr>
          <w:p w14:paraId="314CCC2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bottom"/>
            <w:hideMark/>
          </w:tcPr>
          <w:p w14:paraId="6A4206D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000000" w:fill="FFFFFF"/>
            <w:noWrap/>
            <w:vAlign w:val="center"/>
            <w:hideMark/>
          </w:tcPr>
          <w:p w14:paraId="020CF87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65" w:type="dxa"/>
            <w:tcBorders>
              <w:top w:val="nil"/>
              <w:left w:val="nil"/>
              <w:bottom w:val="single" w:sz="4" w:space="0" w:color="auto"/>
              <w:right w:val="single" w:sz="4" w:space="0" w:color="auto"/>
            </w:tcBorders>
            <w:shd w:val="clear" w:color="000000" w:fill="BFBFBF"/>
            <w:vAlign w:val="center"/>
            <w:hideMark/>
          </w:tcPr>
          <w:p w14:paraId="46A4B3F6"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65" w:type="dxa"/>
            <w:tcBorders>
              <w:top w:val="nil"/>
              <w:left w:val="nil"/>
              <w:bottom w:val="single" w:sz="4" w:space="0" w:color="auto"/>
              <w:right w:val="single" w:sz="4" w:space="0" w:color="auto"/>
            </w:tcBorders>
            <w:shd w:val="clear" w:color="auto" w:fill="auto"/>
            <w:noWrap/>
            <w:vAlign w:val="bottom"/>
            <w:hideMark/>
          </w:tcPr>
          <w:p w14:paraId="3798D03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8" w:space="0" w:color="auto"/>
            </w:tcBorders>
            <w:shd w:val="clear" w:color="000000" w:fill="C5E0B3"/>
            <w:vAlign w:val="center"/>
            <w:hideMark/>
          </w:tcPr>
          <w:p w14:paraId="7C77C0E3"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G</w:t>
            </w:r>
          </w:p>
        </w:tc>
      </w:tr>
      <w:tr w:rsidR="006421FD" w:rsidRPr="006421FD" w14:paraId="760E0B1F" w14:textId="77777777" w:rsidTr="006421FD">
        <w:trPr>
          <w:gridAfter w:val="1"/>
          <w:wAfter w:w="16" w:type="dxa"/>
          <w:trHeight w:val="400"/>
        </w:trPr>
        <w:tc>
          <w:tcPr>
            <w:tcW w:w="4606" w:type="dxa"/>
            <w:tcBorders>
              <w:top w:val="nil"/>
              <w:left w:val="single" w:sz="8" w:space="0" w:color="auto"/>
              <w:bottom w:val="single" w:sz="4" w:space="0" w:color="auto"/>
              <w:right w:val="single" w:sz="4" w:space="0" w:color="auto"/>
            </w:tcBorders>
            <w:shd w:val="clear" w:color="auto" w:fill="auto"/>
            <w:vAlign w:val="center"/>
            <w:hideMark/>
          </w:tcPr>
          <w:p w14:paraId="586D87BB"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Pre-meets with Committee Chairs</w:t>
            </w:r>
          </w:p>
        </w:tc>
        <w:tc>
          <w:tcPr>
            <w:tcW w:w="372" w:type="dxa"/>
            <w:tcBorders>
              <w:top w:val="nil"/>
              <w:left w:val="nil"/>
              <w:bottom w:val="single" w:sz="4" w:space="0" w:color="auto"/>
              <w:right w:val="single" w:sz="4" w:space="0" w:color="auto"/>
            </w:tcBorders>
            <w:shd w:val="clear" w:color="auto" w:fill="auto"/>
            <w:noWrap/>
            <w:vAlign w:val="bottom"/>
            <w:hideMark/>
          </w:tcPr>
          <w:p w14:paraId="7CFD01C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1" w:type="dxa"/>
            <w:tcBorders>
              <w:top w:val="nil"/>
              <w:left w:val="nil"/>
              <w:bottom w:val="single" w:sz="4" w:space="0" w:color="auto"/>
              <w:right w:val="single" w:sz="4" w:space="0" w:color="auto"/>
            </w:tcBorders>
            <w:shd w:val="clear" w:color="000000" w:fill="BB93F7"/>
            <w:vAlign w:val="center"/>
            <w:hideMark/>
          </w:tcPr>
          <w:p w14:paraId="1139F7E7"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409" w:type="dxa"/>
            <w:tcBorders>
              <w:top w:val="nil"/>
              <w:left w:val="nil"/>
              <w:bottom w:val="single" w:sz="4" w:space="0" w:color="auto"/>
              <w:right w:val="single" w:sz="4" w:space="0" w:color="auto"/>
            </w:tcBorders>
            <w:shd w:val="clear" w:color="auto" w:fill="auto"/>
            <w:noWrap/>
            <w:vAlign w:val="bottom"/>
            <w:hideMark/>
          </w:tcPr>
          <w:p w14:paraId="77E80CD7"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14:paraId="1C418F97"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nil"/>
              <w:left w:val="nil"/>
              <w:bottom w:val="single" w:sz="4" w:space="0" w:color="auto"/>
              <w:right w:val="single" w:sz="4" w:space="0" w:color="auto"/>
            </w:tcBorders>
            <w:shd w:val="clear" w:color="auto" w:fill="auto"/>
            <w:noWrap/>
            <w:vAlign w:val="bottom"/>
            <w:hideMark/>
          </w:tcPr>
          <w:p w14:paraId="1A2E548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bottom"/>
            <w:hideMark/>
          </w:tcPr>
          <w:p w14:paraId="7E6D42C9"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4" w:type="dxa"/>
            <w:tcBorders>
              <w:top w:val="nil"/>
              <w:left w:val="nil"/>
              <w:bottom w:val="single" w:sz="4" w:space="0" w:color="auto"/>
              <w:right w:val="single" w:sz="8" w:space="0" w:color="auto"/>
            </w:tcBorders>
            <w:shd w:val="clear" w:color="auto" w:fill="auto"/>
            <w:noWrap/>
            <w:vAlign w:val="center"/>
            <w:hideMark/>
          </w:tcPr>
          <w:p w14:paraId="40A81C5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tcBorders>
              <w:top w:val="nil"/>
              <w:left w:val="nil"/>
              <w:bottom w:val="nil"/>
              <w:right w:val="nil"/>
            </w:tcBorders>
            <w:shd w:val="clear" w:color="auto" w:fill="auto"/>
            <w:noWrap/>
            <w:vAlign w:val="bottom"/>
            <w:hideMark/>
          </w:tcPr>
          <w:p w14:paraId="0C552C07"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708" w:type="dxa"/>
            <w:vMerge/>
            <w:tcBorders>
              <w:top w:val="nil"/>
              <w:left w:val="single" w:sz="8" w:space="0" w:color="auto"/>
              <w:bottom w:val="single" w:sz="4" w:space="0" w:color="auto"/>
              <w:right w:val="single" w:sz="4" w:space="0" w:color="auto"/>
            </w:tcBorders>
            <w:vAlign w:val="center"/>
            <w:hideMark/>
          </w:tcPr>
          <w:p w14:paraId="3A86AEE8" w14:textId="77777777" w:rsidR="006421FD" w:rsidRPr="006421FD" w:rsidRDefault="006421FD" w:rsidP="006421FD">
            <w:pPr>
              <w:spacing w:after="0"/>
              <w:rPr>
                <w:rFonts w:eastAsia="Times New Roman" w:cs="Arial"/>
                <w:color w:val="000000"/>
                <w:sz w:val="20"/>
                <w:szCs w:val="20"/>
                <w:lang w:eastAsia="en-GB"/>
              </w:rPr>
            </w:pPr>
          </w:p>
        </w:tc>
        <w:tc>
          <w:tcPr>
            <w:tcW w:w="353" w:type="dxa"/>
            <w:tcBorders>
              <w:top w:val="nil"/>
              <w:left w:val="nil"/>
              <w:bottom w:val="nil"/>
              <w:right w:val="nil"/>
            </w:tcBorders>
            <w:shd w:val="clear" w:color="auto" w:fill="auto"/>
            <w:noWrap/>
            <w:vAlign w:val="center"/>
            <w:hideMark/>
          </w:tcPr>
          <w:p w14:paraId="5BF0D41E"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53" w:type="dxa"/>
            <w:tcBorders>
              <w:top w:val="nil"/>
              <w:left w:val="nil"/>
              <w:bottom w:val="nil"/>
              <w:right w:val="nil"/>
            </w:tcBorders>
            <w:shd w:val="clear" w:color="auto" w:fill="auto"/>
            <w:noWrap/>
            <w:vAlign w:val="center"/>
            <w:hideMark/>
          </w:tcPr>
          <w:p w14:paraId="41067AE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64" w:type="dxa"/>
            <w:tcBorders>
              <w:top w:val="nil"/>
              <w:left w:val="nil"/>
              <w:bottom w:val="nil"/>
              <w:right w:val="nil"/>
            </w:tcBorders>
            <w:shd w:val="clear" w:color="auto" w:fill="auto"/>
            <w:noWrap/>
            <w:vAlign w:val="center"/>
            <w:hideMark/>
          </w:tcPr>
          <w:p w14:paraId="30A6FC37"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64" w:type="dxa"/>
            <w:tcBorders>
              <w:top w:val="nil"/>
              <w:left w:val="nil"/>
              <w:bottom w:val="nil"/>
              <w:right w:val="nil"/>
            </w:tcBorders>
            <w:shd w:val="clear" w:color="000000" w:fill="FFFFFF"/>
            <w:noWrap/>
            <w:vAlign w:val="center"/>
            <w:hideMark/>
          </w:tcPr>
          <w:p w14:paraId="11269835"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353" w:type="dxa"/>
            <w:tcBorders>
              <w:top w:val="nil"/>
              <w:left w:val="nil"/>
              <w:bottom w:val="nil"/>
              <w:right w:val="nil"/>
            </w:tcBorders>
            <w:shd w:val="clear" w:color="000000" w:fill="FFFFFF"/>
            <w:noWrap/>
            <w:vAlign w:val="center"/>
            <w:hideMark/>
          </w:tcPr>
          <w:p w14:paraId="10A9F502"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341" w:type="dxa"/>
            <w:tcBorders>
              <w:top w:val="nil"/>
              <w:left w:val="nil"/>
              <w:bottom w:val="nil"/>
              <w:right w:val="nil"/>
            </w:tcBorders>
            <w:shd w:val="clear" w:color="auto" w:fill="auto"/>
            <w:noWrap/>
            <w:vAlign w:val="center"/>
            <w:hideMark/>
          </w:tcPr>
          <w:p w14:paraId="632919B4" w14:textId="77777777" w:rsidR="006421FD" w:rsidRPr="006421FD" w:rsidRDefault="006421FD" w:rsidP="006421FD">
            <w:pPr>
              <w:spacing w:after="0"/>
              <w:rPr>
                <w:rFonts w:eastAsia="Times New Roman" w:cs="Arial"/>
                <w:color w:val="000000"/>
                <w:sz w:val="20"/>
                <w:szCs w:val="20"/>
                <w:lang w:eastAsia="en-GB"/>
              </w:rPr>
            </w:pPr>
          </w:p>
        </w:tc>
        <w:tc>
          <w:tcPr>
            <w:tcW w:w="375" w:type="dxa"/>
            <w:tcBorders>
              <w:top w:val="nil"/>
              <w:left w:val="nil"/>
              <w:bottom w:val="nil"/>
              <w:right w:val="single" w:sz="8" w:space="0" w:color="auto"/>
            </w:tcBorders>
            <w:shd w:val="clear" w:color="auto" w:fill="auto"/>
            <w:noWrap/>
            <w:vAlign w:val="center"/>
            <w:hideMark/>
          </w:tcPr>
          <w:p w14:paraId="3ACBEF4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3CA724F3"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single" w:sz="8" w:space="0" w:color="auto"/>
              <w:bottom w:val="single" w:sz="4" w:space="0" w:color="auto"/>
              <w:right w:val="single" w:sz="4" w:space="0" w:color="auto"/>
            </w:tcBorders>
            <w:shd w:val="clear" w:color="auto" w:fill="auto"/>
            <w:vAlign w:val="center"/>
            <w:hideMark/>
          </w:tcPr>
          <w:p w14:paraId="734153EB"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Staff appraisal system and one to ones</w:t>
            </w:r>
          </w:p>
        </w:tc>
        <w:tc>
          <w:tcPr>
            <w:tcW w:w="446" w:type="dxa"/>
            <w:tcBorders>
              <w:top w:val="nil"/>
              <w:left w:val="nil"/>
              <w:bottom w:val="single" w:sz="4" w:space="0" w:color="auto"/>
              <w:right w:val="single" w:sz="4" w:space="0" w:color="auto"/>
            </w:tcBorders>
            <w:shd w:val="clear" w:color="000000" w:fill="FF5050"/>
            <w:vAlign w:val="center"/>
            <w:hideMark/>
          </w:tcPr>
          <w:p w14:paraId="2C3D4FD0"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484" w:type="dxa"/>
            <w:tcBorders>
              <w:top w:val="nil"/>
              <w:left w:val="nil"/>
              <w:bottom w:val="single" w:sz="4" w:space="0" w:color="auto"/>
              <w:right w:val="single" w:sz="4" w:space="0" w:color="auto"/>
            </w:tcBorders>
            <w:shd w:val="clear" w:color="000000" w:fill="BB93F7"/>
            <w:vAlign w:val="center"/>
            <w:hideMark/>
          </w:tcPr>
          <w:p w14:paraId="472BB8B3"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428" w:type="dxa"/>
            <w:tcBorders>
              <w:top w:val="nil"/>
              <w:left w:val="nil"/>
              <w:bottom w:val="single" w:sz="4" w:space="0" w:color="auto"/>
              <w:right w:val="single" w:sz="4" w:space="0" w:color="auto"/>
            </w:tcBorders>
            <w:shd w:val="clear" w:color="auto" w:fill="auto"/>
            <w:noWrap/>
            <w:vAlign w:val="bottom"/>
            <w:hideMark/>
          </w:tcPr>
          <w:p w14:paraId="7359989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000000" w:fill="FFFFFF"/>
            <w:vAlign w:val="center"/>
            <w:hideMark/>
          </w:tcPr>
          <w:p w14:paraId="4F3F084F"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465" w:type="dxa"/>
            <w:tcBorders>
              <w:top w:val="nil"/>
              <w:left w:val="nil"/>
              <w:bottom w:val="single" w:sz="4" w:space="0" w:color="auto"/>
              <w:right w:val="single" w:sz="4" w:space="0" w:color="auto"/>
            </w:tcBorders>
            <w:shd w:val="clear" w:color="000000" w:fill="BFBFBF"/>
            <w:vAlign w:val="center"/>
            <w:hideMark/>
          </w:tcPr>
          <w:p w14:paraId="402E8E80"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65" w:type="dxa"/>
            <w:tcBorders>
              <w:top w:val="nil"/>
              <w:left w:val="nil"/>
              <w:bottom w:val="single" w:sz="4" w:space="0" w:color="auto"/>
              <w:right w:val="single" w:sz="4" w:space="0" w:color="auto"/>
            </w:tcBorders>
            <w:shd w:val="clear" w:color="auto" w:fill="auto"/>
            <w:noWrap/>
            <w:vAlign w:val="center"/>
            <w:hideMark/>
          </w:tcPr>
          <w:p w14:paraId="551D892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8" w:space="0" w:color="auto"/>
            </w:tcBorders>
            <w:shd w:val="clear" w:color="auto" w:fill="auto"/>
            <w:noWrap/>
            <w:vAlign w:val="center"/>
            <w:hideMark/>
          </w:tcPr>
          <w:p w14:paraId="6922C5E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r>
      <w:tr w:rsidR="006421FD" w:rsidRPr="006421FD" w14:paraId="263AC065" w14:textId="77777777" w:rsidTr="006421FD">
        <w:trPr>
          <w:gridAfter w:val="1"/>
          <w:wAfter w:w="16" w:type="dxa"/>
          <w:trHeight w:val="356"/>
        </w:trPr>
        <w:tc>
          <w:tcPr>
            <w:tcW w:w="4606" w:type="dxa"/>
            <w:tcBorders>
              <w:top w:val="nil"/>
              <w:left w:val="single" w:sz="8" w:space="0" w:color="auto"/>
              <w:bottom w:val="single" w:sz="4" w:space="0" w:color="auto"/>
              <w:right w:val="single" w:sz="4" w:space="0" w:color="auto"/>
            </w:tcBorders>
            <w:shd w:val="clear" w:color="auto" w:fill="auto"/>
            <w:vAlign w:val="center"/>
            <w:hideMark/>
          </w:tcPr>
          <w:p w14:paraId="13CDA1EB"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Procedures for Part 'B' (Confidential) reports</w:t>
            </w:r>
          </w:p>
        </w:tc>
        <w:tc>
          <w:tcPr>
            <w:tcW w:w="372" w:type="dxa"/>
            <w:tcBorders>
              <w:top w:val="nil"/>
              <w:left w:val="nil"/>
              <w:bottom w:val="single" w:sz="4" w:space="0" w:color="auto"/>
              <w:right w:val="single" w:sz="4" w:space="0" w:color="auto"/>
            </w:tcBorders>
            <w:shd w:val="clear" w:color="auto" w:fill="auto"/>
            <w:noWrap/>
            <w:vAlign w:val="bottom"/>
            <w:hideMark/>
          </w:tcPr>
          <w:p w14:paraId="52C97F6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1" w:type="dxa"/>
            <w:tcBorders>
              <w:top w:val="nil"/>
              <w:left w:val="nil"/>
              <w:bottom w:val="single" w:sz="4" w:space="0" w:color="auto"/>
              <w:right w:val="single" w:sz="4" w:space="0" w:color="auto"/>
            </w:tcBorders>
            <w:shd w:val="clear" w:color="000000" w:fill="BB93F7"/>
            <w:vAlign w:val="center"/>
            <w:hideMark/>
          </w:tcPr>
          <w:p w14:paraId="172858E6"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409" w:type="dxa"/>
            <w:tcBorders>
              <w:top w:val="nil"/>
              <w:left w:val="nil"/>
              <w:bottom w:val="single" w:sz="4" w:space="0" w:color="auto"/>
              <w:right w:val="single" w:sz="4" w:space="0" w:color="auto"/>
            </w:tcBorders>
            <w:shd w:val="clear" w:color="auto" w:fill="auto"/>
            <w:noWrap/>
            <w:vAlign w:val="bottom"/>
            <w:hideMark/>
          </w:tcPr>
          <w:p w14:paraId="01E72CED"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14:paraId="1CB32A8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nil"/>
              <w:left w:val="nil"/>
              <w:bottom w:val="single" w:sz="4" w:space="0" w:color="auto"/>
              <w:right w:val="single" w:sz="4" w:space="0" w:color="auto"/>
            </w:tcBorders>
            <w:shd w:val="clear" w:color="auto" w:fill="auto"/>
            <w:noWrap/>
            <w:vAlign w:val="bottom"/>
            <w:hideMark/>
          </w:tcPr>
          <w:p w14:paraId="20728FB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bottom"/>
            <w:hideMark/>
          </w:tcPr>
          <w:p w14:paraId="66009C8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4" w:type="dxa"/>
            <w:tcBorders>
              <w:top w:val="nil"/>
              <w:left w:val="nil"/>
              <w:bottom w:val="single" w:sz="4" w:space="0" w:color="auto"/>
              <w:right w:val="single" w:sz="8" w:space="0" w:color="auto"/>
            </w:tcBorders>
            <w:shd w:val="clear" w:color="auto" w:fill="auto"/>
            <w:noWrap/>
            <w:vAlign w:val="center"/>
            <w:hideMark/>
          </w:tcPr>
          <w:p w14:paraId="4081A53C"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tcBorders>
              <w:top w:val="nil"/>
              <w:left w:val="nil"/>
              <w:bottom w:val="nil"/>
              <w:right w:val="nil"/>
            </w:tcBorders>
            <w:shd w:val="clear" w:color="auto" w:fill="auto"/>
            <w:noWrap/>
            <w:vAlign w:val="bottom"/>
            <w:hideMark/>
          </w:tcPr>
          <w:p w14:paraId="48ACBF7F"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263B36AB"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Housing Revenue Account 20 Year Business Plan</w:t>
            </w:r>
          </w:p>
        </w:tc>
        <w:tc>
          <w:tcPr>
            <w:tcW w:w="353" w:type="dxa"/>
            <w:tcBorders>
              <w:top w:val="single" w:sz="4" w:space="0" w:color="auto"/>
              <w:left w:val="nil"/>
              <w:bottom w:val="single" w:sz="4" w:space="0" w:color="auto"/>
              <w:right w:val="single" w:sz="4" w:space="0" w:color="auto"/>
            </w:tcBorders>
            <w:shd w:val="clear" w:color="auto" w:fill="auto"/>
            <w:noWrap/>
            <w:vAlign w:val="bottom"/>
            <w:hideMark/>
          </w:tcPr>
          <w:p w14:paraId="48ACF53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single" w:sz="4" w:space="0" w:color="auto"/>
              <w:left w:val="nil"/>
              <w:bottom w:val="single" w:sz="4" w:space="0" w:color="auto"/>
              <w:right w:val="single" w:sz="4" w:space="0" w:color="auto"/>
            </w:tcBorders>
            <w:shd w:val="clear" w:color="auto" w:fill="auto"/>
            <w:noWrap/>
            <w:vAlign w:val="bottom"/>
            <w:hideMark/>
          </w:tcPr>
          <w:p w14:paraId="2E47460C"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single" w:sz="4" w:space="0" w:color="auto"/>
              <w:left w:val="nil"/>
              <w:bottom w:val="single" w:sz="4" w:space="0" w:color="auto"/>
              <w:right w:val="single" w:sz="4" w:space="0" w:color="auto"/>
            </w:tcBorders>
            <w:shd w:val="clear" w:color="auto" w:fill="auto"/>
            <w:noWrap/>
            <w:vAlign w:val="center"/>
            <w:hideMark/>
          </w:tcPr>
          <w:p w14:paraId="7F570DC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single" w:sz="4" w:space="0" w:color="auto"/>
              <w:left w:val="nil"/>
              <w:bottom w:val="single" w:sz="4" w:space="0" w:color="auto"/>
              <w:right w:val="single" w:sz="4" w:space="0" w:color="auto"/>
            </w:tcBorders>
            <w:shd w:val="clear" w:color="000000" w:fill="ED7D31"/>
            <w:noWrap/>
            <w:vAlign w:val="center"/>
            <w:hideMark/>
          </w:tcPr>
          <w:p w14:paraId="49B78552"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D</w:t>
            </w:r>
          </w:p>
        </w:tc>
        <w:tc>
          <w:tcPr>
            <w:tcW w:w="353" w:type="dxa"/>
            <w:tcBorders>
              <w:top w:val="single" w:sz="4" w:space="0" w:color="auto"/>
              <w:left w:val="nil"/>
              <w:bottom w:val="single" w:sz="4" w:space="0" w:color="auto"/>
              <w:right w:val="single" w:sz="4" w:space="0" w:color="auto"/>
            </w:tcBorders>
            <w:shd w:val="clear" w:color="000000" w:fill="BFBFBF"/>
            <w:noWrap/>
            <w:vAlign w:val="center"/>
            <w:hideMark/>
          </w:tcPr>
          <w:p w14:paraId="20827D52"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14:paraId="490E872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75" w:type="dxa"/>
            <w:tcBorders>
              <w:top w:val="single" w:sz="4" w:space="0" w:color="auto"/>
              <w:left w:val="nil"/>
              <w:bottom w:val="single" w:sz="4" w:space="0" w:color="auto"/>
              <w:right w:val="single" w:sz="8" w:space="0" w:color="auto"/>
            </w:tcBorders>
            <w:shd w:val="clear" w:color="auto" w:fill="auto"/>
            <w:noWrap/>
            <w:vAlign w:val="center"/>
            <w:hideMark/>
          </w:tcPr>
          <w:p w14:paraId="4D63F79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0F1EA245"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single" w:sz="8" w:space="0" w:color="auto"/>
              <w:bottom w:val="single" w:sz="4" w:space="0" w:color="auto"/>
              <w:right w:val="single" w:sz="4" w:space="0" w:color="auto"/>
            </w:tcBorders>
            <w:shd w:val="clear" w:color="auto" w:fill="auto"/>
            <w:vAlign w:val="center"/>
            <w:hideMark/>
          </w:tcPr>
          <w:p w14:paraId="2543E3F2"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Staff induction process</w:t>
            </w:r>
          </w:p>
        </w:tc>
        <w:tc>
          <w:tcPr>
            <w:tcW w:w="446" w:type="dxa"/>
            <w:tcBorders>
              <w:top w:val="nil"/>
              <w:left w:val="nil"/>
              <w:bottom w:val="single" w:sz="4" w:space="0" w:color="auto"/>
              <w:right w:val="single" w:sz="4" w:space="0" w:color="auto"/>
            </w:tcBorders>
            <w:shd w:val="clear" w:color="auto" w:fill="auto"/>
            <w:noWrap/>
            <w:vAlign w:val="bottom"/>
            <w:hideMark/>
          </w:tcPr>
          <w:p w14:paraId="388C7B3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4" w:space="0" w:color="auto"/>
            </w:tcBorders>
            <w:shd w:val="clear" w:color="auto" w:fill="auto"/>
            <w:noWrap/>
            <w:vAlign w:val="center"/>
            <w:hideMark/>
          </w:tcPr>
          <w:p w14:paraId="005F4DE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center"/>
            <w:hideMark/>
          </w:tcPr>
          <w:p w14:paraId="633BC8B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center"/>
            <w:hideMark/>
          </w:tcPr>
          <w:p w14:paraId="078F163B"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65" w:type="dxa"/>
            <w:tcBorders>
              <w:top w:val="nil"/>
              <w:left w:val="nil"/>
              <w:bottom w:val="single" w:sz="4" w:space="0" w:color="auto"/>
              <w:right w:val="single" w:sz="4" w:space="0" w:color="auto"/>
            </w:tcBorders>
            <w:shd w:val="clear" w:color="000000" w:fill="BFBFBF"/>
            <w:vAlign w:val="center"/>
            <w:hideMark/>
          </w:tcPr>
          <w:p w14:paraId="175494D3"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65" w:type="dxa"/>
            <w:tcBorders>
              <w:top w:val="nil"/>
              <w:left w:val="nil"/>
              <w:bottom w:val="single" w:sz="4" w:space="0" w:color="auto"/>
              <w:right w:val="single" w:sz="4" w:space="0" w:color="auto"/>
            </w:tcBorders>
            <w:shd w:val="clear" w:color="auto" w:fill="auto"/>
            <w:noWrap/>
            <w:vAlign w:val="center"/>
            <w:hideMark/>
          </w:tcPr>
          <w:p w14:paraId="22DE2FC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4" w:space="0" w:color="auto"/>
              <w:right w:val="single" w:sz="8" w:space="0" w:color="auto"/>
            </w:tcBorders>
            <w:shd w:val="clear" w:color="auto" w:fill="auto"/>
            <w:noWrap/>
            <w:vAlign w:val="center"/>
            <w:hideMark/>
          </w:tcPr>
          <w:p w14:paraId="40DAD56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r>
      <w:tr w:rsidR="006421FD" w:rsidRPr="006421FD" w14:paraId="49C92555" w14:textId="77777777" w:rsidTr="006421FD">
        <w:trPr>
          <w:gridAfter w:val="1"/>
          <w:wAfter w:w="16" w:type="dxa"/>
          <w:trHeight w:val="356"/>
        </w:trPr>
        <w:tc>
          <w:tcPr>
            <w:tcW w:w="4606" w:type="dxa"/>
            <w:tcBorders>
              <w:top w:val="nil"/>
              <w:left w:val="single" w:sz="8" w:space="0" w:color="auto"/>
              <w:bottom w:val="single" w:sz="4" w:space="0" w:color="auto"/>
              <w:right w:val="single" w:sz="4" w:space="0" w:color="auto"/>
            </w:tcBorders>
            <w:shd w:val="clear" w:color="auto" w:fill="auto"/>
            <w:vAlign w:val="center"/>
            <w:hideMark/>
          </w:tcPr>
          <w:p w14:paraId="36F39797"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Publication scheme</w:t>
            </w:r>
          </w:p>
        </w:tc>
        <w:tc>
          <w:tcPr>
            <w:tcW w:w="372" w:type="dxa"/>
            <w:tcBorders>
              <w:top w:val="nil"/>
              <w:left w:val="nil"/>
              <w:bottom w:val="single" w:sz="4" w:space="0" w:color="auto"/>
              <w:right w:val="single" w:sz="4" w:space="0" w:color="auto"/>
            </w:tcBorders>
            <w:shd w:val="clear" w:color="auto" w:fill="auto"/>
            <w:noWrap/>
            <w:vAlign w:val="bottom"/>
            <w:hideMark/>
          </w:tcPr>
          <w:p w14:paraId="3A0B5ED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14:paraId="61420F8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nil"/>
              <w:left w:val="nil"/>
              <w:bottom w:val="single" w:sz="4" w:space="0" w:color="auto"/>
              <w:right w:val="single" w:sz="4" w:space="0" w:color="auto"/>
            </w:tcBorders>
            <w:shd w:val="clear" w:color="auto" w:fill="auto"/>
            <w:noWrap/>
            <w:vAlign w:val="bottom"/>
            <w:hideMark/>
          </w:tcPr>
          <w:p w14:paraId="3E5BB64B"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1" w:type="dxa"/>
            <w:tcBorders>
              <w:top w:val="nil"/>
              <w:left w:val="nil"/>
              <w:bottom w:val="single" w:sz="4" w:space="0" w:color="auto"/>
              <w:right w:val="single" w:sz="4" w:space="0" w:color="auto"/>
            </w:tcBorders>
            <w:shd w:val="clear" w:color="auto" w:fill="auto"/>
            <w:noWrap/>
            <w:vAlign w:val="bottom"/>
            <w:hideMark/>
          </w:tcPr>
          <w:p w14:paraId="5F6D30D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nil"/>
              <w:left w:val="nil"/>
              <w:bottom w:val="single" w:sz="4" w:space="0" w:color="auto"/>
              <w:right w:val="single" w:sz="4" w:space="0" w:color="auto"/>
            </w:tcBorders>
            <w:shd w:val="clear" w:color="000000" w:fill="BFBFBF"/>
            <w:vAlign w:val="center"/>
            <w:hideMark/>
          </w:tcPr>
          <w:p w14:paraId="7AF68608"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28" w:type="dxa"/>
            <w:tcBorders>
              <w:top w:val="nil"/>
              <w:left w:val="nil"/>
              <w:bottom w:val="single" w:sz="4" w:space="0" w:color="auto"/>
              <w:right w:val="single" w:sz="4" w:space="0" w:color="auto"/>
            </w:tcBorders>
            <w:shd w:val="clear" w:color="auto" w:fill="auto"/>
            <w:noWrap/>
            <w:vAlign w:val="bottom"/>
            <w:hideMark/>
          </w:tcPr>
          <w:p w14:paraId="5E80E56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4" w:type="dxa"/>
            <w:tcBorders>
              <w:top w:val="nil"/>
              <w:left w:val="nil"/>
              <w:bottom w:val="single" w:sz="4" w:space="0" w:color="auto"/>
              <w:right w:val="single" w:sz="8" w:space="0" w:color="auto"/>
            </w:tcBorders>
            <w:shd w:val="clear" w:color="auto" w:fill="auto"/>
            <w:noWrap/>
            <w:vAlign w:val="center"/>
            <w:hideMark/>
          </w:tcPr>
          <w:p w14:paraId="11EC997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tcBorders>
              <w:top w:val="nil"/>
              <w:left w:val="nil"/>
              <w:bottom w:val="nil"/>
              <w:right w:val="nil"/>
            </w:tcBorders>
            <w:shd w:val="clear" w:color="auto" w:fill="auto"/>
            <w:noWrap/>
            <w:vAlign w:val="bottom"/>
            <w:hideMark/>
          </w:tcPr>
          <w:p w14:paraId="3CC88BA0"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74A15CB4"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Medium Term Financial Strategy</w:t>
            </w:r>
          </w:p>
        </w:tc>
        <w:tc>
          <w:tcPr>
            <w:tcW w:w="353" w:type="dxa"/>
            <w:tcBorders>
              <w:top w:val="nil"/>
              <w:left w:val="nil"/>
              <w:bottom w:val="single" w:sz="4" w:space="0" w:color="auto"/>
              <w:right w:val="single" w:sz="4" w:space="0" w:color="auto"/>
            </w:tcBorders>
            <w:shd w:val="clear" w:color="auto" w:fill="auto"/>
            <w:noWrap/>
            <w:vAlign w:val="bottom"/>
            <w:hideMark/>
          </w:tcPr>
          <w:p w14:paraId="6D6E4E9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bottom"/>
            <w:hideMark/>
          </w:tcPr>
          <w:p w14:paraId="3BC9D19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BDD6EE"/>
            <w:noWrap/>
            <w:vAlign w:val="center"/>
            <w:hideMark/>
          </w:tcPr>
          <w:p w14:paraId="487A8CDC"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64" w:type="dxa"/>
            <w:tcBorders>
              <w:top w:val="nil"/>
              <w:left w:val="nil"/>
              <w:bottom w:val="single" w:sz="4" w:space="0" w:color="auto"/>
              <w:right w:val="single" w:sz="4" w:space="0" w:color="auto"/>
            </w:tcBorders>
            <w:shd w:val="clear" w:color="000000" w:fill="ED7D31"/>
            <w:noWrap/>
            <w:vAlign w:val="center"/>
            <w:hideMark/>
          </w:tcPr>
          <w:p w14:paraId="207AA931"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D</w:t>
            </w:r>
          </w:p>
        </w:tc>
        <w:tc>
          <w:tcPr>
            <w:tcW w:w="353" w:type="dxa"/>
            <w:tcBorders>
              <w:top w:val="nil"/>
              <w:left w:val="nil"/>
              <w:bottom w:val="single" w:sz="4" w:space="0" w:color="auto"/>
              <w:right w:val="single" w:sz="4" w:space="0" w:color="auto"/>
            </w:tcBorders>
            <w:shd w:val="clear" w:color="000000" w:fill="FFFFFF"/>
            <w:noWrap/>
            <w:vAlign w:val="center"/>
            <w:hideMark/>
          </w:tcPr>
          <w:p w14:paraId="1CB98B67"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1525B6A7"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8" w:space="0" w:color="auto"/>
            </w:tcBorders>
            <w:shd w:val="clear" w:color="auto" w:fill="auto"/>
            <w:noWrap/>
            <w:vAlign w:val="center"/>
            <w:hideMark/>
          </w:tcPr>
          <w:p w14:paraId="62DCDC0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4DF24E63"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single" w:sz="8" w:space="0" w:color="auto"/>
              <w:bottom w:val="single" w:sz="8" w:space="0" w:color="auto"/>
              <w:right w:val="single" w:sz="4" w:space="0" w:color="auto"/>
            </w:tcBorders>
            <w:shd w:val="clear" w:color="auto" w:fill="auto"/>
            <w:vAlign w:val="center"/>
            <w:hideMark/>
          </w:tcPr>
          <w:p w14:paraId="63B6153D"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Risk management training</w:t>
            </w:r>
          </w:p>
        </w:tc>
        <w:tc>
          <w:tcPr>
            <w:tcW w:w="446" w:type="dxa"/>
            <w:tcBorders>
              <w:top w:val="nil"/>
              <w:left w:val="nil"/>
              <w:bottom w:val="single" w:sz="8" w:space="0" w:color="auto"/>
              <w:right w:val="single" w:sz="4" w:space="0" w:color="auto"/>
            </w:tcBorders>
            <w:shd w:val="clear" w:color="auto" w:fill="auto"/>
            <w:noWrap/>
            <w:vAlign w:val="bottom"/>
            <w:hideMark/>
          </w:tcPr>
          <w:p w14:paraId="5B59A6D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84" w:type="dxa"/>
            <w:tcBorders>
              <w:top w:val="nil"/>
              <w:left w:val="nil"/>
              <w:bottom w:val="single" w:sz="8" w:space="0" w:color="auto"/>
              <w:right w:val="single" w:sz="4" w:space="0" w:color="auto"/>
            </w:tcBorders>
            <w:shd w:val="clear" w:color="auto" w:fill="auto"/>
            <w:noWrap/>
            <w:vAlign w:val="center"/>
            <w:hideMark/>
          </w:tcPr>
          <w:p w14:paraId="1963671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8" w:space="0" w:color="auto"/>
              <w:right w:val="single" w:sz="4" w:space="0" w:color="auto"/>
            </w:tcBorders>
            <w:shd w:val="clear" w:color="auto" w:fill="auto"/>
            <w:noWrap/>
            <w:vAlign w:val="center"/>
            <w:hideMark/>
          </w:tcPr>
          <w:p w14:paraId="1576D26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8" w:space="0" w:color="auto"/>
              <w:right w:val="single" w:sz="4" w:space="0" w:color="auto"/>
            </w:tcBorders>
            <w:shd w:val="clear" w:color="auto" w:fill="auto"/>
            <w:noWrap/>
            <w:vAlign w:val="center"/>
            <w:hideMark/>
          </w:tcPr>
          <w:p w14:paraId="0A723BE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65" w:type="dxa"/>
            <w:tcBorders>
              <w:top w:val="nil"/>
              <w:left w:val="nil"/>
              <w:bottom w:val="single" w:sz="8" w:space="0" w:color="auto"/>
              <w:right w:val="single" w:sz="4" w:space="0" w:color="auto"/>
            </w:tcBorders>
            <w:shd w:val="clear" w:color="auto" w:fill="auto"/>
            <w:noWrap/>
            <w:vAlign w:val="center"/>
            <w:hideMark/>
          </w:tcPr>
          <w:p w14:paraId="5B70737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65" w:type="dxa"/>
            <w:tcBorders>
              <w:top w:val="nil"/>
              <w:left w:val="nil"/>
              <w:bottom w:val="single" w:sz="8" w:space="0" w:color="auto"/>
              <w:right w:val="single" w:sz="4" w:space="0" w:color="auto"/>
            </w:tcBorders>
            <w:shd w:val="clear" w:color="000000" w:fill="FFE599"/>
            <w:vAlign w:val="center"/>
            <w:hideMark/>
          </w:tcPr>
          <w:p w14:paraId="0409992F"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484" w:type="dxa"/>
            <w:tcBorders>
              <w:top w:val="nil"/>
              <w:left w:val="nil"/>
              <w:bottom w:val="single" w:sz="8" w:space="0" w:color="auto"/>
              <w:right w:val="single" w:sz="8" w:space="0" w:color="auto"/>
            </w:tcBorders>
            <w:shd w:val="clear" w:color="auto" w:fill="auto"/>
            <w:noWrap/>
            <w:vAlign w:val="center"/>
            <w:hideMark/>
          </w:tcPr>
          <w:p w14:paraId="7F465F7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r>
      <w:tr w:rsidR="006421FD" w:rsidRPr="006421FD" w14:paraId="7D8B80C4" w14:textId="77777777" w:rsidTr="006421FD">
        <w:trPr>
          <w:gridAfter w:val="1"/>
          <w:wAfter w:w="16" w:type="dxa"/>
          <w:trHeight w:val="445"/>
        </w:trPr>
        <w:tc>
          <w:tcPr>
            <w:tcW w:w="4606" w:type="dxa"/>
            <w:tcBorders>
              <w:top w:val="nil"/>
              <w:left w:val="single" w:sz="8" w:space="0" w:color="auto"/>
              <w:bottom w:val="single" w:sz="4" w:space="0" w:color="auto"/>
              <w:right w:val="single" w:sz="4" w:space="0" w:color="auto"/>
            </w:tcBorders>
            <w:shd w:val="clear" w:color="auto" w:fill="auto"/>
            <w:vAlign w:val="center"/>
            <w:hideMark/>
          </w:tcPr>
          <w:p w14:paraId="44AA0445"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Scrutiny Committees</w:t>
            </w:r>
          </w:p>
        </w:tc>
        <w:tc>
          <w:tcPr>
            <w:tcW w:w="372" w:type="dxa"/>
            <w:tcBorders>
              <w:top w:val="nil"/>
              <w:left w:val="nil"/>
              <w:bottom w:val="single" w:sz="4" w:space="0" w:color="auto"/>
              <w:right w:val="single" w:sz="4" w:space="0" w:color="auto"/>
            </w:tcBorders>
            <w:shd w:val="clear" w:color="000000" w:fill="FF5050"/>
            <w:vAlign w:val="center"/>
            <w:hideMark/>
          </w:tcPr>
          <w:p w14:paraId="4972B577"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91" w:type="dxa"/>
            <w:tcBorders>
              <w:top w:val="nil"/>
              <w:left w:val="nil"/>
              <w:bottom w:val="single" w:sz="4" w:space="0" w:color="auto"/>
              <w:right w:val="single" w:sz="4" w:space="0" w:color="auto"/>
            </w:tcBorders>
            <w:shd w:val="clear" w:color="auto" w:fill="auto"/>
            <w:noWrap/>
            <w:vAlign w:val="bottom"/>
            <w:hideMark/>
          </w:tcPr>
          <w:p w14:paraId="50A86D5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nil"/>
              <w:left w:val="nil"/>
              <w:bottom w:val="single" w:sz="4" w:space="0" w:color="auto"/>
              <w:right w:val="single" w:sz="4" w:space="0" w:color="auto"/>
            </w:tcBorders>
            <w:shd w:val="clear" w:color="000000" w:fill="BDD6EE"/>
            <w:vAlign w:val="center"/>
            <w:hideMark/>
          </w:tcPr>
          <w:p w14:paraId="6878B8DD"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91" w:type="dxa"/>
            <w:tcBorders>
              <w:top w:val="nil"/>
              <w:left w:val="nil"/>
              <w:bottom w:val="single" w:sz="4" w:space="0" w:color="auto"/>
              <w:right w:val="single" w:sz="4" w:space="0" w:color="auto"/>
            </w:tcBorders>
            <w:shd w:val="clear" w:color="auto" w:fill="auto"/>
            <w:noWrap/>
            <w:vAlign w:val="bottom"/>
            <w:hideMark/>
          </w:tcPr>
          <w:p w14:paraId="7A58F0F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nil"/>
              <w:left w:val="nil"/>
              <w:bottom w:val="single" w:sz="4" w:space="0" w:color="auto"/>
              <w:right w:val="single" w:sz="4" w:space="0" w:color="auto"/>
            </w:tcBorders>
            <w:shd w:val="clear" w:color="auto" w:fill="auto"/>
            <w:noWrap/>
            <w:vAlign w:val="bottom"/>
            <w:hideMark/>
          </w:tcPr>
          <w:p w14:paraId="412034A7"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nil"/>
              <w:left w:val="nil"/>
              <w:bottom w:val="single" w:sz="4" w:space="0" w:color="auto"/>
              <w:right w:val="single" w:sz="4" w:space="0" w:color="auto"/>
            </w:tcBorders>
            <w:shd w:val="clear" w:color="auto" w:fill="auto"/>
            <w:noWrap/>
            <w:vAlign w:val="bottom"/>
            <w:hideMark/>
          </w:tcPr>
          <w:p w14:paraId="0B90C21D"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4" w:type="dxa"/>
            <w:tcBorders>
              <w:top w:val="nil"/>
              <w:left w:val="nil"/>
              <w:bottom w:val="single" w:sz="4" w:space="0" w:color="auto"/>
              <w:right w:val="single" w:sz="8" w:space="0" w:color="auto"/>
            </w:tcBorders>
            <w:shd w:val="clear" w:color="000000" w:fill="C5E0B3"/>
            <w:vAlign w:val="center"/>
            <w:hideMark/>
          </w:tcPr>
          <w:p w14:paraId="4B738509"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tcBorders>
              <w:top w:val="nil"/>
              <w:left w:val="nil"/>
              <w:bottom w:val="nil"/>
              <w:right w:val="nil"/>
            </w:tcBorders>
            <w:shd w:val="clear" w:color="auto" w:fill="auto"/>
            <w:noWrap/>
            <w:vAlign w:val="bottom"/>
            <w:hideMark/>
          </w:tcPr>
          <w:p w14:paraId="29C39472" w14:textId="77777777" w:rsidR="006421FD" w:rsidRPr="006421FD" w:rsidRDefault="006421FD" w:rsidP="006421FD">
            <w:pPr>
              <w:spacing w:after="0"/>
              <w:jc w:val="center"/>
              <w:rPr>
                <w:rFonts w:eastAsia="Times New Roman" w:cs="Arial"/>
                <w:color w:val="000000"/>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4F229BA6"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Monthly financial monitoring with budget holders</w:t>
            </w:r>
          </w:p>
        </w:tc>
        <w:tc>
          <w:tcPr>
            <w:tcW w:w="353" w:type="dxa"/>
            <w:tcBorders>
              <w:top w:val="nil"/>
              <w:left w:val="nil"/>
              <w:bottom w:val="single" w:sz="4" w:space="0" w:color="auto"/>
              <w:right w:val="single" w:sz="4" w:space="0" w:color="auto"/>
            </w:tcBorders>
            <w:shd w:val="clear" w:color="000000" w:fill="FF5050"/>
            <w:noWrap/>
            <w:vAlign w:val="center"/>
            <w:hideMark/>
          </w:tcPr>
          <w:p w14:paraId="7DBA1F05"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53" w:type="dxa"/>
            <w:tcBorders>
              <w:top w:val="nil"/>
              <w:left w:val="nil"/>
              <w:bottom w:val="single" w:sz="4" w:space="0" w:color="auto"/>
              <w:right w:val="single" w:sz="4" w:space="0" w:color="auto"/>
            </w:tcBorders>
            <w:shd w:val="clear" w:color="auto" w:fill="auto"/>
            <w:noWrap/>
            <w:vAlign w:val="bottom"/>
            <w:hideMark/>
          </w:tcPr>
          <w:p w14:paraId="6844FC59"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BDD6EE"/>
            <w:noWrap/>
            <w:vAlign w:val="center"/>
            <w:hideMark/>
          </w:tcPr>
          <w:p w14:paraId="3991D426"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64" w:type="dxa"/>
            <w:tcBorders>
              <w:top w:val="nil"/>
              <w:left w:val="nil"/>
              <w:bottom w:val="single" w:sz="4" w:space="0" w:color="auto"/>
              <w:right w:val="single" w:sz="4" w:space="0" w:color="auto"/>
            </w:tcBorders>
            <w:shd w:val="clear" w:color="000000" w:fill="FFFFFF"/>
            <w:noWrap/>
            <w:vAlign w:val="center"/>
            <w:hideMark/>
          </w:tcPr>
          <w:p w14:paraId="2A848C46"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3A06246F"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 </w:t>
            </w:r>
          </w:p>
        </w:tc>
        <w:tc>
          <w:tcPr>
            <w:tcW w:w="341" w:type="dxa"/>
            <w:tcBorders>
              <w:top w:val="nil"/>
              <w:left w:val="nil"/>
              <w:bottom w:val="single" w:sz="4" w:space="0" w:color="auto"/>
              <w:right w:val="single" w:sz="4" w:space="0" w:color="auto"/>
            </w:tcBorders>
            <w:shd w:val="clear" w:color="000000" w:fill="FFE599"/>
            <w:noWrap/>
            <w:vAlign w:val="center"/>
            <w:hideMark/>
          </w:tcPr>
          <w:p w14:paraId="18B08959"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75" w:type="dxa"/>
            <w:tcBorders>
              <w:top w:val="nil"/>
              <w:left w:val="nil"/>
              <w:bottom w:val="single" w:sz="4" w:space="0" w:color="auto"/>
              <w:right w:val="single" w:sz="8" w:space="0" w:color="auto"/>
            </w:tcBorders>
            <w:shd w:val="clear" w:color="auto" w:fill="auto"/>
            <w:noWrap/>
            <w:vAlign w:val="center"/>
            <w:hideMark/>
          </w:tcPr>
          <w:p w14:paraId="4791D8B3"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41331BCD"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nil"/>
              <w:bottom w:val="nil"/>
              <w:right w:val="nil"/>
            </w:tcBorders>
            <w:shd w:val="clear" w:color="auto" w:fill="auto"/>
            <w:noWrap/>
            <w:vAlign w:val="bottom"/>
            <w:hideMark/>
          </w:tcPr>
          <w:p w14:paraId="60BE59F8"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46" w:type="dxa"/>
            <w:tcBorders>
              <w:top w:val="nil"/>
              <w:left w:val="nil"/>
              <w:bottom w:val="nil"/>
              <w:right w:val="nil"/>
            </w:tcBorders>
            <w:shd w:val="clear" w:color="auto" w:fill="auto"/>
            <w:noWrap/>
            <w:vAlign w:val="bottom"/>
            <w:hideMark/>
          </w:tcPr>
          <w:p w14:paraId="018E586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4CE27B67"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27A4EE4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7D568A4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7C04FB7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662F4344"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3E347579" w14:textId="77777777" w:rsidR="006421FD" w:rsidRPr="006421FD" w:rsidRDefault="006421FD" w:rsidP="006421FD">
            <w:pPr>
              <w:spacing w:after="0"/>
              <w:rPr>
                <w:rFonts w:ascii="Times New Roman" w:eastAsia="Times New Roman" w:hAnsi="Times New Roman" w:cs="Times New Roman"/>
                <w:sz w:val="20"/>
                <w:szCs w:val="20"/>
                <w:lang w:eastAsia="en-GB"/>
              </w:rPr>
            </w:pPr>
          </w:p>
        </w:tc>
      </w:tr>
      <w:tr w:rsidR="006421FD" w:rsidRPr="006421FD" w14:paraId="151EA759" w14:textId="77777777" w:rsidTr="006421FD">
        <w:trPr>
          <w:gridAfter w:val="1"/>
          <w:wAfter w:w="16" w:type="dxa"/>
          <w:trHeight w:val="445"/>
        </w:trPr>
        <w:tc>
          <w:tcPr>
            <w:tcW w:w="4606" w:type="dxa"/>
            <w:vMerge w:val="restart"/>
            <w:tcBorders>
              <w:top w:val="nil"/>
              <w:left w:val="single" w:sz="8" w:space="0" w:color="auto"/>
              <w:bottom w:val="single" w:sz="4" w:space="0" w:color="auto"/>
              <w:right w:val="single" w:sz="4" w:space="0" w:color="auto"/>
            </w:tcBorders>
            <w:shd w:val="clear" w:color="auto" w:fill="auto"/>
            <w:vAlign w:val="center"/>
            <w:hideMark/>
          </w:tcPr>
          <w:p w14:paraId="6BD7C8ED"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Annual Vision priority reports to Scrutiny &amp; Executive</w:t>
            </w:r>
          </w:p>
        </w:tc>
        <w:tc>
          <w:tcPr>
            <w:tcW w:w="372" w:type="dxa"/>
            <w:tcBorders>
              <w:top w:val="nil"/>
              <w:left w:val="nil"/>
              <w:bottom w:val="single" w:sz="4" w:space="0" w:color="auto"/>
              <w:right w:val="single" w:sz="4" w:space="0" w:color="auto"/>
            </w:tcBorders>
            <w:shd w:val="clear" w:color="auto" w:fill="auto"/>
            <w:noWrap/>
            <w:vAlign w:val="bottom"/>
            <w:hideMark/>
          </w:tcPr>
          <w:p w14:paraId="50441153"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1" w:type="dxa"/>
            <w:tcBorders>
              <w:top w:val="nil"/>
              <w:left w:val="nil"/>
              <w:bottom w:val="single" w:sz="4" w:space="0" w:color="auto"/>
              <w:right w:val="single" w:sz="4" w:space="0" w:color="auto"/>
            </w:tcBorders>
            <w:shd w:val="clear" w:color="000000" w:fill="BB93F7"/>
            <w:noWrap/>
            <w:vAlign w:val="center"/>
            <w:hideMark/>
          </w:tcPr>
          <w:p w14:paraId="5E598646"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409" w:type="dxa"/>
            <w:tcBorders>
              <w:top w:val="nil"/>
              <w:left w:val="nil"/>
              <w:bottom w:val="single" w:sz="4" w:space="0" w:color="auto"/>
              <w:right w:val="single" w:sz="4" w:space="0" w:color="auto"/>
            </w:tcBorders>
            <w:shd w:val="clear" w:color="000000" w:fill="BDD6EE"/>
            <w:noWrap/>
            <w:vAlign w:val="center"/>
            <w:hideMark/>
          </w:tcPr>
          <w:p w14:paraId="2B812590"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91" w:type="dxa"/>
            <w:tcBorders>
              <w:top w:val="nil"/>
              <w:left w:val="nil"/>
              <w:bottom w:val="single" w:sz="4" w:space="0" w:color="auto"/>
              <w:right w:val="single" w:sz="4" w:space="0" w:color="auto"/>
            </w:tcBorders>
            <w:shd w:val="clear" w:color="auto" w:fill="auto"/>
            <w:noWrap/>
            <w:vAlign w:val="bottom"/>
            <w:hideMark/>
          </w:tcPr>
          <w:p w14:paraId="148AE20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nil"/>
              <w:left w:val="nil"/>
              <w:bottom w:val="single" w:sz="4" w:space="0" w:color="auto"/>
              <w:right w:val="single" w:sz="4" w:space="0" w:color="auto"/>
            </w:tcBorders>
            <w:shd w:val="clear" w:color="000000" w:fill="BFBFBF"/>
            <w:noWrap/>
            <w:vAlign w:val="center"/>
            <w:hideMark/>
          </w:tcPr>
          <w:p w14:paraId="2F0CE7ED"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428" w:type="dxa"/>
            <w:tcBorders>
              <w:top w:val="nil"/>
              <w:left w:val="nil"/>
              <w:bottom w:val="single" w:sz="4" w:space="0" w:color="auto"/>
              <w:right w:val="single" w:sz="4" w:space="0" w:color="auto"/>
            </w:tcBorders>
            <w:shd w:val="clear" w:color="auto" w:fill="auto"/>
            <w:noWrap/>
            <w:vAlign w:val="bottom"/>
            <w:hideMark/>
          </w:tcPr>
          <w:p w14:paraId="1D2A455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4" w:type="dxa"/>
            <w:tcBorders>
              <w:top w:val="nil"/>
              <w:left w:val="nil"/>
              <w:bottom w:val="single" w:sz="4" w:space="0" w:color="auto"/>
              <w:right w:val="single" w:sz="8" w:space="0" w:color="auto"/>
            </w:tcBorders>
            <w:shd w:val="clear" w:color="auto" w:fill="auto"/>
            <w:noWrap/>
            <w:vAlign w:val="center"/>
            <w:hideMark/>
          </w:tcPr>
          <w:p w14:paraId="79B2F71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tcBorders>
              <w:top w:val="nil"/>
              <w:left w:val="nil"/>
              <w:bottom w:val="nil"/>
              <w:right w:val="nil"/>
            </w:tcBorders>
            <w:shd w:val="clear" w:color="auto" w:fill="auto"/>
            <w:noWrap/>
            <w:vAlign w:val="bottom"/>
            <w:hideMark/>
          </w:tcPr>
          <w:p w14:paraId="61BD268F"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708" w:type="dxa"/>
            <w:vMerge w:val="restart"/>
            <w:tcBorders>
              <w:top w:val="nil"/>
              <w:left w:val="single" w:sz="8" w:space="0" w:color="auto"/>
              <w:bottom w:val="single" w:sz="4" w:space="0" w:color="auto"/>
              <w:right w:val="single" w:sz="4" w:space="0" w:color="auto"/>
            </w:tcBorders>
            <w:shd w:val="clear" w:color="auto" w:fill="auto"/>
            <w:vAlign w:val="center"/>
            <w:hideMark/>
          </w:tcPr>
          <w:p w14:paraId="307D1EA2"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Procurement through dedicated experienced internal resource</w:t>
            </w:r>
          </w:p>
        </w:tc>
        <w:tc>
          <w:tcPr>
            <w:tcW w:w="353" w:type="dxa"/>
            <w:tcBorders>
              <w:top w:val="nil"/>
              <w:left w:val="nil"/>
              <w:bottom w:val="single" w:sz="4" w:space="0" w:color="auto"/>
              <w:right w:val="single" w:sz="4" w:space="0" w:color="auto"/>
            </w:tcBorders>
            <w:shd w:val="clear" w:color="000000" w:fill="FF5050"/>
            <w:noWrap/>
            <w:vAlign w:val="center"/>
            <w:hideMark/>
          </w:tcPr>
          <w:p w14:paraId="4B0CE8CB"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53" w:type="dxa"/>
            <w:tcBorders>
              <w:top w:val="nil"/>
              <w:left w:val="nil"/>
              <w:bottom w:val="single" w:sz="4" w:space="0" w:color="auto"/>
              <w:right w:val="single" w:sz="4" w:space="0" w:color="auto"/>
            </w:tcBorders>
            <w:shd w:val="clear" w:color="auto" w:fill="auto"/>
            <w:noWrap/>
            <w:vAlign w:val="bottom"/>
            <w:hideMark/>
          </w:tcPr>
          <w:p w14:paraId="494B9993"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BDD6EE"/>
            <w:noWrap/>
            <w:vAlign w:val="center"/>
            <w:hideMark/>
          </w:tcPr>
          <w:p w14:paraId="744F7078"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64" w:type="dxa"/>
            <w:tcBorders>
              <w:top w:val="nil"/>
              <w:left w:val="nil"/>
              <w:bottom w:val="single" w:sz="4" w:space="0" w:color="auto"/>
              <w:right w:val="single" w:sz="4" w:space="0" w:color="auto"/>
            </w:tcBorders>
            <w:shd w:val="clear" w:color="000000" w:fill="ED7D31"/>
            <w:noWrap/>
            <w:vAlign w:val="center"/>
            <w:hideMark/>
          </w:tcPr>
          <w:p w14:paraId="269AA428"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D</w:t>
            </w:r>
          </w:p>
        </w:tc>
        <w:tc>
          <w:tcPr>
            <w:tcW w:w="353" w:type="dxa"/>
            <w:tcBorders>
              <w:top w:val="nil"/>
              <w:left w:val="nil"/>
              <w:bottom w:val="single" w:sz="4" w:space="0" w:color="auto"/>
              <w:right w:val="single" w:sz="4" w:space="0" w:color="auto"/>
            </w:tcBorders>
            <w:shd w:val="clear" w:color="000000" w:fill="BFBFBF"/>
            <w:noWrap/>
            <w:vAlign w:val="center"/>
            <w:hideMark/>
          </w:tcPr>
          <w:p w14:paraId="1598500D"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341" w:type="dxa"/>
            <w:tcBorders>
              <w:top w:val="nil"/>
              <w:left w:val="nil"/>
              <w:bottom w:val="single" w:sz="4" w:space="0" w:color="auto"/>
              <w:right w:val="single" w:sz="4" w:space="0" w:color="auto"/>
            </w:tcBorders>
            <w:shd w:val="clear" w:color="auto" w:fill="auto"/>
            <w:noWrap/>
            <w:vAlign w:val="bottom"/>
            <w:hideMark/>
          </w:tcPr>
          <w:p w14:paraId="0F43BB1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8" w:space="0" w:color="auto"/>
            </w:tcBorders>
            <w:shd w:val="clear" w:color="auto" w:fill="auto"/>
            <w:noWrap/>
            <w:vAlign w:val="center"/>
            <w:hideMark/>
          </w:tcPr>
          <w:p w14:paraId="346C6BCB"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3E7024CF"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nil"/>
              <w:bottom w:val="nil"/>
              <w:right w:val="nil"/>
            </w:tcBorders>
            <w:shd w:val="clear" w:color="auto" w:fill="auto"/>
            <w:noWrap/>
            <w:vAlign w:val="bottom"/>
            <w:hideMark/>
          </w:tcPr>
          <w:p w14:paraId="6F40FFC6"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46" w:type="dxa"/>
            <w:tcBorders>
              <w:top w:val="nil"/>
              <w:left w:val="nil"/>
              <w:bottom w:val="nil"/>
              <w:right w:val="nil"/>
            </w:tcBorders>
            <w:shd w:val="clear" w:color="auto" w:fill="auto"/>
            <w:noWrap/>
            <w:vAlign w:val="bottom"/>
            <w:hideMark/>
          </w:tcPr>
          <w:p w14:paraId="2BA1425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647A1323"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3A3D0D44"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5332C497"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5DACBB5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469C7E7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7CAD0826" w14:textId="77777777" w:rsidR="006421FD" w:rsidRPr="006421FD" w:rsidRDefault="006421FD" w:rsidP="006421FD">
            <w:pPr>
              <w:spacing w:after="0"/>
              <w:rPr>
                <w:rFonts w:ascii="Times New Roman" w:eastAsia="Times New Roman" w:hAnsi="Times New Roman" w:cs="Times New Roman"/>
                <w:sz w:val="20"/>
                <w:szCs w:val="20"/>
                <w:lang w:eastAsia="en-GB"/>
              </w:rPr>
            </w:pPr>
          </w:p>
        </w:tc>
      </w:tr>
      <w:tr w:rsidR="006421FD" w:rsidRPr="006421FD" w14:paraId="0AD000ED" w14:textId="77777777" w:rsidTr="006421FD">
        <w:trPr>
          <w:gridAfter w:val="1"/>
          <w:wAfter w:w="16" w:type="dxa"/>
          <w:trHeight w:val="118"/>
        </w:trPr>
        <w:tc>
          <w:tcPr>
            <w:tcW w:w="4606" w:type="dxa"/>
            <w:vMerge/>
            <w:tcBorders>
              <w:top w:val="nil"/>
              <w:left w:val="single" w:sz="8" w:space="0" w:color="auto"/>
              <w:bottom w:val="single" w:sz="4" w:space="0" w:color="auto"/>
              <w:right w:val="single" w:sz="4" w:space="0" w:color="auto"/>
            </w:tcBorders>
            <w:vAlign w:val="center"/>
            <w:hideMark/>
          </w:tcPr>
          <w:p w14:paraId="5406B974" w14:textId="77777777" w:rsidR="006421FD" w:rsidRPr="006421FD" w:rsidRDefault="006421FD" w:rsidP="006421FD">
            <w:pPr>
              <w:spacing w:after="0"/>
              <w:rPr>
                <w:rFonts w:eastAsia="Times New Roman" w:cs="Arial"/>
                <w:color w:val="000000"/>
                <w:sz w:val="20"/>
                <w:szCs w:val="20"/>
                <w:lang w:eastAsia="en-GB"/>
              </w:rPr>
            </w:pPr>
          </w:p>
        </w:tc>
        <w:tc>
          <w:tcPr>
            <w:tcW w:w="372" w:type="dxa"/>
            <w:tcBorders>
              <w:top w:val="nil"/>
              <w:left w:val="nil"/>
              <w:bottom w:val="nil"/>
              <w:right w:val="nil"/>
            </w:tcBorders>
            <w:shd w:val="clear" w:color="auto" w:fill="auto"/>
            <w:noWrap/>
            <w:vAlign w:val="center"/>
            <w:hideMark/>
          </w:tcPr>
          <w:p w14:paraId="210572D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center"/>
            <w:hideMark/>
          </w:tcPr>
          <w:p w14:paraId="6913FB9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center"/>
            <w:hideMark/>
          </w:tcPr>
          <w:p w14:paraId="3EA8E837"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70E15D9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10CF90D8"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05F46A0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4" w:type="dxa"/>
            <w:tcBorders>
              <w:top w:val="nil"/>
              <w:left w:val="nil"/>
              <w:bottom w:val="nil"/>
              <w:right w:val="single" w:sz="8" w:space="0" w:color="auto"/>
            </w:tcBorders>
            <w:shd w:val="clear" w:color="auto" w:fill="auto"/>
            <w:noWrap/>
            <w:vAlign w:val="center"/>
            <w:hideMark/>
          </w:tcPr>
          <w:p w14:paraId="0C94C49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tcBorders>
              <w:top w:val="nil"/>
              <w:left w:val="nil"/>
              <w:bottom w:val="nil"/>
              <w:right w:val="nil"/>
            </w:tcBorders>
            <w:shd w:val="clear" w:color="auto" w:fill="auto"/>
            <w:noWrap/>
            <w:vAlign w:val="bottom"/>
            <w:hideMark/>
          </w:tcPr>
          <w:p w14:paraId="4247CA13"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708" w:type="dxa"/>
            <w:vMerge/>
            <w:tcBorders>
              <w:top w:val="nil"/>
              <w:left w:val="single" w:sz="8" w:space="0" w:color="auto"/>
              <w:bottom w:val="single" w:sz="4" w:space="0" w:color="auto"/>
              <w:right w:val="single" w:sz="4" w:space="0" w:color="auto"/>
            </w:tcBorders>
            <w:vAlign w:val="center"/>
            <w:hideMark/>
          </w:tcPr>
          <w:p w14:paraId="57200B39" w14:textId="77777777" w:rsidR="006421FD" w:rsidRPr="006421FD" w:rsidRDefault="006421FD" w:rsidP="006421FD">
            <w:pPr>
              <w:spacing w:after="0"/>
              <w:rPr>
                <w:rFonts w:eastAsia="Times New Roman" w:cs="Arial"/>
                <w:color w:val="000000"/>
                <w:sz w:val="20"/>
                <w:szCs w:val="20"/>
                <w:lang w:eastAsia="en-GB"/>
              </w:rPr>
            </w:pPr>
          </w:p>
        </w:tc>
        <w:tc>
          <w:tcPr>
            <w:tcW w:w="353" w:type="dxa"/>
            <w:tcBorders>
              <w:top w:val="nil"/>
              <w:left w:val="nil"/>
              <w:bottom w:val="nil"/>
              <w:right w:val="nil"/>
            </w:tcBorders>
            <w:shd w:val="clear" w:color="auto" w:fill="auto"/>
            <w:noWrap/>
            <w:vAlign w:val="bottom"/>
            <w:hideMark/>
          </w:tcPr>
          <w:p w14:paraId="035B7F2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53" w:type="dxa"/>
            <w:tcBorders>
              <w:top w:val="nil"/>
              <w:left w:val="nil"/>
              <w:bottom w:val="nil"/>
              <w:right w:val="nil"/>
            </w:tcBorders>
            <w:shd w:val="clear" w:color="auto" w:fill="auto"/>
            <w:noWrap/>
            <w:vAlign w:val="bottom"/>
            <w:hideMark/>
          </w:tcPr>
          <w:p w14:paraId="682893F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64" w:type="dxa"/>
            <w:tcBorders>
              <w:top w:val="nil"/>
              <w:left w:val="nil"/>
              <w:bottom w:val="nil"/>
              <w:right w:val="nil"/>
            </w:tcBorders>
            <w:shd w:val="clear" w:color="auto" w:fill="auto"/>
            <w:noWrap/>
            <w:vAlign w:val="bottom"/>
            <w:hideMark/>
          </w:tcPr>
          <w:p w14:paraId="77C0498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64" w:type="dxa"/>
            <w:tcBorders>
              <w:top w:val="nil"/>
              <w:left w:val="nil"/>
              <w:bottom w:val="nil"/>
              <w:right w:val="nil"/>
            </w:tcBorders>
            <w:shd w:val="clear" w:color="000000" w:fill="FFFFFF"/>
            <w:noWrap/>
            <w:vAlign w:val="bottom"/>
            <w:hideMark/>
          </w:tcPr>
          <w:p w14:paraId="26D2D7F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nil"/>
              <w:right w:val="nil"/>
            </w:tcBorders>
            <w:shd w:val="clear" w:color="000000" w:fill="FFFFFF"/>
            <w:noWrap/>
            <w:vAlign w:val="bottom"/>
            <w:hideMark/>
          </w:tcPr>
          <w:p w14:paraId="01B37FC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nil"/>
              <w:right w:val="nil"/>
            </w:tcBorders>
            <w:shd w:val="clear" w:color="auto" w:fill="auto"/>
            <w:noWrap/>
            <w:vAlign w:val="bottom"/>
            <w:hideMark/>
          </w:tcPr>
          <w:p w14:paraId="5E3A1B2F"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375" w:type="dxa"/>
            <w:tcBorders>
              <w:top w:val="nil"/>
              <w:left w:val="nil"/>
              <w:bottom w:val="nil"/>
              <w:right w:val="single" w:sz="8" w:space="0" w:color="auto"/>
            </w:tcBorders>
            <w:shd w:val="clear" w:color="auto" w:fill="auto"/>
            <w:noWrap/>
            <w:vAlign w:val="bottom"/>
            <w:hideMark/>
          </w:tcPr>
          <w:p w14:paraId="7631B9C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6CB03698"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nil"/>
              <w:bottom w:val="nil"/>
              <w:right w:val="nil"/>
            </w:tcBorders>
            <w:shd w:val="clear" w:color="auto" w:fill="auto"/>
            <w:noWrap/>
            <w:vAlign w:val="bottom"/>
            <w:hideMark/>
          </w:tcPr>
          <w:p w14:paraId="3F2B4D7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46" w:type="dxa"/>
            <w:tcBorders>
              <w:top w:val="nil"/>
              <w:left w:val="nil"/>
              <w:bottom w:val="nil"/>
              <w:right w:val="nil"/>
            </w:tcBorders>
            <w:shd w:val="clear" w:color="auto" w:fill="auto"/>
            <w:noWrap/>
            <w:vAlign w:val="bottom"/>
            <w:hideMark/>
          </w:tcPr>
          <w:p w14:paraId="7B46DB5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685A6D87"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7028BFD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665569BC"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75C6333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4FA8216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0016EEB3" w14:textId="77777777" w:rsidR="006421FD" w:rsidRPr="006421FD" w:rsidRDefault="006421FD" w:rsidP="006421FD">
            <w:pPr>
              <w:spacing w:after="0"/>
              <w:rPr>
                <w:rFonts w:ascii="Times New Roman" w:eastAsia="Times New Roman" w:hAnsi="Times New Roman" w:cs="Times New Roman"/>
                <w:sz w:val="20"/>
                <w:szCs w:val="20"/>
                <w:lang w:eastAsia="en-GB"/>
              </w:rPr>
            </w:pPr>
          </w:p>
        </w:tc>
      </w:tr>
      <w:tr w:rsidR="006421FD" w:rsidRPr="006421FD" w14:paraId="04170E57" w14:textId="77777777" w:rsidTr="006421FD">
        <w:trPr>
          <w:gridAfter w:val="1"/>
          <w:wAfter w:w="16" w:type="dxa"/>
          <w:trHeight w:val="414"/>
        </w:trPr>
        <w:tc>
          <w:tcPr>
            <w:tcW w:w="4606" w:type="dxa"/>
            <w:vMerge w:val="restart"/>
            <w:tcBorders>
              <w:top w:val="nil"/>
              <w:left w:val="single" w:sz="8" w:space="0" w:color="auto"/>
              <w:bottom w:val="single" w:sz="4" w:space="0" w:color="auto"/>
              <w:right w:val="single" w:sz="4" w:space="0" w:color="auto"/>
            </w:tcBorders>
            <w:shd w:val="clear" w:color="auto" w:fill="auto"/>
            <w:vAlign w:val="center"/>
            <w:hideMark/>
          </w:tcPr>
          <w:p w14:paraId="68C04AE7"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Regular liaison meetings between statutory officers and external audit</w:t>
            </w:r>
          </w:p>
        </w:tc>
        <w:tc>
          <w:tcPr>
            <w:tcW w:w="372" w:type="dxa"/>
            <w:tcBorders>
              <w:top w:val="single" w:sz="4" w:space="0" w:color="auto"/>
              <w:left w:val="nil"/>
              <w:bottom w:val="single" w:sz="4" w:space="0" w:color="auto"/>
              <w:right w:val="single" w:sz="4" w:space="0" w:color="auto"/>
            </w:tcBorders>
            <w:shd w:val="clear" w:color="000000" w:fill="FF5050"/>
            <w:noWrap/>
            <w:vAlign w:val="center"/>
            <w:hideMark/>
          </w:tcPr>
          <w:p w14:paraId="3406805D"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91" w:type="dxa"/>
            <w:tcBorders>
              <w:top w:val="single" w:sz="4" w:space="0" w:color="auto"/>
              <w:left w:val="nil"/>
              <w:bottom w:val="single" w:sz="4" w:space="0" w:color="auto"/>
              <w:right w:val="single" w:sz="4" w:space="0" w:color="auto"/>
            </w:tcBorders>
            <w:shd w:val="clear" w:color="auto" w:fill="auto"/>
            <w:noWrap/>
            <w:vAlign w:val="bottom"/>
            <w:hideMark/>
          </w:tcPr>
          <w:p w14:paraId="78774E7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14:paraId="140B286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1" w:type="dxa"/>
            <w:tcBorders>
              <w:top w:val="single" w:sz="4" w:space="0" w:color="auto"/>
              <w:left w:val="nil"/>
              <w:bottom w:val="single" w:sz="4" w:space="0" w:color="auto"/>
              <w:right w:val="single" w:sz="4" w:space="0" w:color="auto"/>
            </w:tcBorders>
            <w:shd w:val="clear" w:color="auto" w:fill="auto"/>
            <w:noWrap/>
            <w:vAlign w:val="bottom"/>
            <w:hideMark/>
          </w:tcPr>
          <w:p w14:paraId="0B195E7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single" w:sz="4" w:space="0" w:color="auto"/>
              <w:left w:val="nil"/>
              <w:bottom w:val="single" w:sz="4" w:space="0" w:color="auto"/>
              <w:right w:val="single" w:sz="4" w:space="0" w:color="auto"/>
            </w:tcBorders>
            <w:shd w:val="clear" w:color="auto" w:fill="auto"/>
            <w:noWrap/>
            <w:vAlign w:val="bottom"/>
            <w:hideMark/>
          </w:tcPr>
          <w:p w14:paraId="6749E8C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single" w:sz="4" w:space="0" w:color="auto"/>
              <w:left w:val="nil"/>
              <w:bottom w:val="single" w:sz="4" w:space="0" w:color="auto"/>
              <w:right w:val="single" w:sz="4" w:space="0" w:color="auto"/>
            </w:tcBorders>
            <w:shd w:val="clear" w:color="000000" w:fill="FFE599"/>
            <w:noWrap/>
            <w:vAlign w:val="center"/>
            <w:hideMark/>
          </w:tcPr>
          <w:p w14:paraId="1973E333"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94" w:type="dxa"/>
            <w:tcBorders>
              <w:top w:val="single" w:sz="4" w:space="0" w:color="auto"/>
              <w:left w:val="nil"/>
              <w:bottom w:val="single" w:sz="4" w:space="0" w:color="auto"/>
              <w:right w:val="single" w:sz="8" w:space="0" w:color="auto"/>
            </w:tcBorders>
            <w:shd w:val="clear" w:color="auto" w:fill="auto"/>
            <w:noWrap/>
            <w:vAlign w:val="center"/>
            <w:hideMark/>
          </w:tcPr>
          <w:p w14:paraId="0DDFEB41"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tcBorders>
              <w:top w:val="nil"/>
              <w:left w:val="nil"/>
              <w:bottom w:val="nil"/>
              <w:right w:val="nil"/>
            </w:tcBorders>
            <w:shd w:val="clear" w:color="auto" w:fill="auto"/>
            <w:noWrap/>
            <w:vAlign w:val="bottom"/>
            <w:hideMark/>
          </w:tcPr>
          <w:p w14:paraId="6250DA47"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708" w:type="dxa"/>
            <w:vMerge w:val="restart"/>
            <w:tcBorders>
              <w:top w:val="nil"/>
              <w:left w:val="single" w:sz="8" w:space="0" w:color="auto"/>
              <w:bottom w:val="single" w:sz="4" w:space="0" w:color="auto"/>
              <w:right w:val="single" w:sz="4" w:space="0" w:color="auto"/>
            </w:tcBorders>
            <w:shd w:val="clear" w:color="auto" w:fill="auto"/>
            <w:vAlign w:val="center"/>
            <w:hideMark/>
          </w:tcPr>
          <w:p w14:paraId="52D2C270"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Revenues and Benefits Shared Service Delegation Agreement</w:t>
            </w:r>
          </w:p>
        </w:tc>
        <w:tc>
          <w:tcPr>
            <w:tcW w:w="353" w:type="dxa"/>
            <w:tcBorders>
              <w:top w:val="single" w:sz="4" w:space="0" w:color="auto"/>
              <w:left w:val="nil"/>
              <w:bottom w:val="single" w:sz="4" w:space="0" w:color="auto"/>
              <w:right w:val="single" w:sz="4" w:space="0" w:color="auto"/>
            </w:tcBorders>
            <w:shd w:val="clear" w:color="auto" w:fill="auto"/>
            <w:noWrap/>
            <w:vAlign w:val="bottom"/>
            <w:hideMark/>
          </w:tcPr>
          <w:p w14:paraId="7A7A2B0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single" w:sz="4" w:space="0" w:color="auto"/>
              <w:left w:val="nil"/>
              <w:bottom w:val="single" w:sz="4" w:space="0" w:color="auto"/>
              <w:right w:val="single" w:sz="4" w:space="0" w:color="auto"/>
            </w:tcBorders>
            <w:shd w:val="clear" w:color="auto" w:fill="auto"/>
            <w:noWrap/>
            <w:vAlign w:val="center"/>
            <w:hideMark/>
          </w:tcPr>
          <w:p w14:paraId="3BD2DFA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single" w:sz="4" w:space="0" w:color="auto"/>
              <w:left w:val="nil"/>
              <w:bottom w:val="single" w:sz="4" w:space="0" w:color="auto"/>
              <w:right w:val="single" w:sz="4" w:space="0" w:color="auto"/>
            </w:tcBorders>
            <w:shd w:val="clear" w:color="auto" w:fill="auto"/>
            <w:noWrap/>
            <w:vAlign w:val="center"/>
            <w:hideMark/>
          </w:tcPr>
          <w:p w14:paraId="23D9DCA9"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single" w:sz="4" w:space="0" w:color="auto"/>
              <w:left w:val="nil"/>
              <w:bottom w:val="single" w:sz="4" w:space="0" w:color="auto"/>
              <w:right w:val="single" w:sz="4" w:space="0" w:color="auto"/>
            </w:tcBorders>
            <w:shd w:val="clear" w:color="000000" w:fill="FFFFFF"/>
            <w:noWrap/>
            <w:vAlign w:val="center"/>
            <w:hideMark/>
          </w:tcPr>
          <w:p w14:paraId="77F3099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single" w:sz="4" w:space="0" w:color="auto"/>
              <w:left w:val="nil"/>
              <w:bottom w:val="single" w:sz="4" w:space="0" w:color="auto"/>
              <w:right w:val="single" w:sz="4" w:space="0" w:color="auto"/>
            </w:tcBorders>
            <w:shd w:val="clear" w:color="000000" w:fill="BFBFBF"/>
            <w:noWrap/>
            <w:vAlign w:val="center"/>
            <w:hideMark/>
          </w:tcPr>
          <w:p w14:paraId="41C31F7F"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14:paraId="759C35E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75" w:type="dxa"/>
            <w:tcBorders>
              <w:top w:val="single" w:sz="4" w:space="0" w:color="auto"/>
              <w:left w:val="nil"/>
              <w:bottom w:val="single" w:sz="4" w:space="0" w:color="auto"/>
              <w:right w:val="single" w:sz="8" w:space="0" w:color="auto"/>
            </w:tcBorders>
            <w:shd w:val="clear" w:color="auto" w:fill="auto"/>
            <w:noWrap/>
            <w:vAlign w:val="center"/>
            <w:hideMark/>
          </w:tcPr>
          <w:p w14:paraId="04CCFF4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4769A274"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nil"/>
              <w:bottom w:val="nil"/>
              <w:right w:val="nil"/>
            </w:tcBorders>
            <w:shd w:val="clear" w:color="auto" w:fill="auto"/>
            <w:noWrap/>
            <w:vAlign w:val="bottom"/>
            <w:hideMark/>
          </w:tcPr>
          <w:p w14:paraId="3A8A124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46" w:type="dxa"/>
            <w:tcBorders>
              <w:top w:val="nil"/>
              <w:left w:val="nil"/>
              <w:bottom w:val="nil"/>
              <w:right w:val="nil"/>
            </w:tcBorders>
            <w:shd w:val="clear" w:color="auto" w:fill="auto"/>
            <w:noWrap/>
            <w:vAlign w:val="bottom"/>
            <w:hideMark/>
          </w:tcPr>
          <w:p w14:paraId="5DED3631"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7044D94E"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1C51679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79FF049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4760B3D5"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63DFC03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19DE66B6" w14:textId="77777777" w:rsidR="006421FD" w:rsidRPr="006421FD" w:rsidRDefault="006421FD" w:rsidP="006421FD">
            <w:pPr>
              <w:spacing w:after="0"/>
              <w:rPr>
                <w:rFonts w:ascii="Times New Roman" w:eastAsia="Times New Roman" w:hAnsi="Times New Roman" w:cs="Times New Roman"/>
                <w:sz w:val="20"/>
                <w:szCs w:val="20"/>
                <w:lang w:eastAsia="en-GB"/>
              </w:rPr>
            </w:pPr>
          </w:p>
        </w:tc>
      </w:tr>
      <w:tr w:rsidR="006421FD" w:rsidRPr="006421FD" w14:paraId="5D7E962A" w14:textId="77777777" w:rsidTr="006421FD">
        <w:trPr>
          <w:gridAfter w:val="1"/>
          <w:wAfter w:w="16" w:type="dxa"/>
          <w:trHeight w:val="148"/>
        </w:trPr>
        <w:tc>
          <w:tcPr>
            <w:tcW w:w="4606" w:type="dxa"/>
            <w:vMerge/>
            <w:tcBorders>
              <w:top w:val="nil"/>
              <w:left w:val="single" w:sz="8" w:space="0" w:color="auto"/>
              <w:bottom w:val="single" w:sz="4" w:space="0" w:color="auto"/>
              <w:right w:val="single" w:sz="4" w:space="0" w:color="auto"/>
            </w:tcBorders>
            <w:vAlign w:val="center"/>
            <w:hideMark/>
          </w:tcPr>
          <w:p w14:paraId="038DD841" w14:textId="77777777" w:rsidR="006421FD" w:rsidRPr="006421FD" w:rsidRDefault="006421FD" w:rsidP="006421FD">
            <w:pPr>
              <w:spacing w:after="0"/>
              <w:rPr>
                <w:rFonts w:eastAsia="Times New Roman" w:cs="Arial"/>
                <w:color w:val="000000"/>
                <w:sz w:val="20"/>
                <w:szCs w:val="20"/>
                <w:lang w:eastAsia="en-GB"/>
              </w:rPr>
            </w:pPr>
          </w:p>
        </w:tc>
        <w:tc>
          <w:tcPr>
            <w:tcW w:w="372" w:type="dxa"/>
            <w:tcBorders>
              <w:top w:val="nil"/>
              <w:left w:val="nil"/>
              <w:bottom w:val="nil"/>
              <w:right w:val="nil"/>
            </w:tcBorders>
            <w:shd w:val="clear" w:color="auto" w:fill="auto"/>
            <w:noWrap/>
            <w:vAlign w:val="center"/>
            <w:hideMark/>
          </w:tcPr>
          <w:p w14:paraId="73ADF56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center"/>
            <w:hideMark/>
          </w:tcPr>
          <w:p w14:paraId="73AB53D1"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0EBB6128"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458AE21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7C1187A4"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478D8A4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4" w:type="dxa"/>
            <w:tcBorders>
              <w:top w:val="nil"/>
              <w:left w:val="nil"/>
              <w:bottom w:val="nil"/>
              <w:right w:val="single" w:sz="8" w:space="0" w:color="auto"/>
            </w:tcBorders>
            <w:shd w:val="clear" w:color="auto" w:fill="auto"/>
            <w:noWrap/>
            <w:vAlign w:val="center"/>
            <w:hideMark/>
          </w:tcPr>
          <w:p w14:paraId="1BFD93D7"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tcBorders>
              <w:top w:val="nil"/>
              <w:left w:val="nil"/>
              <w:bottom w:val="nil"/>
              <w:right w:val="nil"/>
            </w:tcBorders>
            <w:shd w:val="clear" w:color="auto" w:fill="auto"/>
            <w:noWrap/>
            <w:vAlign w:val="bottom"/>
            <w:hideMark/>
          </w:tcPr>
          <w:p w14:paraId="6A1D69BB"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708" w:type="dxa"/>
            <w:vMerge/>
            <w:tcBorders>
              <w:top w:val="nil"/>
              <w:left w:val="single" w:sz="8" w:space="0" w:color="auto"/>
              <w:bottom w:val="single" w:sz="4" w:space="0" w:color="auto"/>
              <w:right w:val="single" w:sz="4" w:space="0" w:color="auto"/>
            </w:tcBorders>
            <w:vAlign w:val="center"/>
            <w:hideMark/>
          </w:tcPr>
          <w:p w14:paraId="056E27D8" w14:textId="77777777" w:rsidR="006421FD" w:rsidRPr="006421FD" w:rsidRDefault="006421FD" w:rsidP="006421FD">
            <w:pPr>
              <w:spacing w:after="0"/>
              <w:rPr>
                <w:rFonts w:eastAsia="Times New Roman" w:cs="Arial"/>
                <w:color w:val="000000"/>
                <w:sz w:val="20"/>
                <w:szCs w:val="20"/>
                <w:lang w:eastAsia="en-GB"/>
              </w:rPr>
            </w:pPr>
          </w:p>
        </w:tc>
        <w:tc>
          <w:tcPr>
            <w:tcW w:w="353" w:type="dxa"/>
            <w:tcBorders>
              <w:top w:val="nil"/>
              <w:left w:val="nil"/>
              <w:bottom w:val="nil"/>
              <w:right w:val="nil"/>
            </w:tcBorders>
            <w:shd w:val="clear" w:color="auto" w:fill="auto"/>
            <w:noWrap/>
            <w:vAlign w:val="bottom"/>
            <w:hideMark/>
          </w:tcPr>
          <w:p w14:paraId="6DFB3513"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53" w:type="dxa"/>
            <w:tcBorders>
              <w:top w:val="nil"/>
              <w:left w:val="nil"/>
              <w:bottom w:val="nil"/>
              <w:right w:val="nil"/>
            </w:tcBorders>
            <w:shd w:val="clear" w:color="auto" w:fill="auto"/>
            <w:noWrap/>
            <w:vAlign w:val="bottom"/>
            <w:hideMark/>
          </w:tcPr>
          <w:p w14:paraId="59300F2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64" w:type="dxa"/>
            <w:tcBorders>
              <w:top w:val="nil"/>
              <w:left w:val="nil"/>
              <w:bottom w:val="nil"/>
              <w:right w:val="nil"/>
            </w:tcBorders>
            <w:shd w:val="clear" w:color="auto" w:fill="auto"/>
            <w:noWrap/>
            <w:vAlign w:val="bottom"/>
            <w:hideMark/>
          </w:tcPr>
          <w:p w14:paraId="23C2A27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64" w:type="dxa"/>
            <w:tcBorders>
              <w:top w:val="nil"/>
              <w:left w:val="nil"/>
              <w:bottom w:val="nil"/>
              <w:right w:val="nil"/>
            </w:tcBorders>
            <w:shd w:val="clear" w:color="000000" w:fill="FFFFFF"/>
            <w:noWrap/>
            <w:vAlign w:val="bottom"/>
            <w:hideMark/>
          </w:tcPr>
          <w:p w14:paraId="7CDE76E7"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nil"/>
              <w:right w:val="nil"/>
            </w:tcBorders>
            <w:shd w:val="clear" w:color="000000" w:fill="FFFFFF"/>
            <w:noWrap/>
            <w:vAlign w:val="bottom"/>
            <w:hideMark/>
          </w:tcPr>
          <w:p w14:paraId="7D848269"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nil"/>
              <w:right w:val="nil"/>
            </w:tcBorders>
            <w:shd w:val="clear" w:color="auto" w:fill="auto"/>
            <w:noWrap/>
            <w:vAlign w:val="bottom"/>
            <w:hideMark/>
          </w:tcPr>
          <w:p w14:paraId="5F8BF825"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375" w:type="dxa"/>
            <w:tcBorders>
              <w:top w:val="nil"/>
              <w:left w:val="nil"/>
              <w:bottom w:val="nil"/>
              <w:right w:val="single" w:sz="8" w:space="0" w:color="auto"/>
            </w:tcBorders>
            <w:shd w:val="clear" w:color="auto" w:fill="auto"/>
            <w:noWrap/>
            <w:vAlign w:val="bottom"/>
            <w:hideMark/>
          </w:tcPr>
          <w:p w14:paraId="17BB82FA"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0F9C7B01"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nil"/>
              <w:bottom w:val="nil"/>
              <w:right w:val="nil"/>
            </w:tcBorders>
            <w:shd w:val="clear" w:color="auto" w:fill="auto"/>
            <w:noWrap/>
            <w:vAlign w:val="bottom"/>
            <w:hideMark/>
          </w:tcPr>
          <w:p w14:paraId="0127821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46" w:type="dxa"/>
            <w:tcBorders>
              <w:top w:val="nil"/>
              <w:left w:val="nil"/>
              <w:bottom w:val="nil"/>
              <w:right w:val="nil"/>
            </w:tcBorders>
            <w:shd w:val="clear" w:color="auto" w:fill="auto"/>
            <w:noWrap/>
            <w:vAlign w:val="bottom"/>
            <w:hideMark/>
          </w:tcPr>
          <w:p w14:paraId="63B6BD6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748D7E85"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733BB903"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55359C4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04BA2BB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752AC01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04196684" w14:textId="77777777" w:rsidR="006421FD" w:rsidRPr="006421FD" w:rsidRDefault="006421FD" w:rsidP="006421FD">
            <w:pPr>
              <w:spacing w:after="0"/>
              <w:rPr>
                <w:rFonts w:ascii="Times New Roman" w:eastAsia="Times New Roman" w:hAnsi="Times New Roman" w:cs="Times New Roman"/>
                <w:sz w:val="20"/>
                <w:szCs w:val="20"/>
                <w:lang w:eastAsia="en-GB"/>
              </w:rPr>
            </w:pPr>
          </w:p>
        </w:tc>
      </w:tr>
      <w:tr w:rsidR="006421FD" w:rsidRPr="006421FD" w14:paraId="42A2D89B" w14:textId="77777777" w:rsidTr="006421FD">
        <w:trPr>
          <w:gridAfter w:val="1"/>
          <w:wAfter w:w="16" w:type="dxa"/>
          <w:trHeight w:val="445"/>
        </w:trPr>
        <w:tc>
          <w:tcPr>
            <w:tcW w:w="4606" w:type="dxa"/>
            <w:tcBorders>
              <w:top w:val="nil"/>
              <w:left w:val="single" w:sz="8" w:space="0" w:color="auto"/>
              <w:bottom w:val="single" w:sz="8" w:space="0" w:color="auto"/>
              <w:right w:val="single" w:sz="4" w:space="0" w:color="auto"/>
            </w:tcBorders>
            <w:shd w:val="clear" w:color="auto" w:fill="auto"/>
            <w:noWrap/>
            <w:vAlign w:val="center"/>
            <w:hideMark/>
          </w:tcPr>
          <w:p w14:paraId="5C53BCA5"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Fortnightly Councillor Briefing</w:t>
            </w:r>
          </w:p>
        </w:tc>
        <w:tc>
          <w:tcPr>
            <w:tcW w:w="372" w:type="dxa"/>
            <w:tcBorders>
              <w:top w:val="single" w:sz="4" w:space="0" w:color="auto"/>
              <w:left w:val="nil"/>
              <w:bottom w:val="single" w:sz="8" w:space="0" w:color="auto"/>
              <w:right w:val="single" w:sz="4" w:space="0" w:color="auto"/>
            </w:tcBorders>
            <w:shd w:val="clear" w:color="000000" w:fill="FF5050"/>
            <w:noWrap/>
            <w:vAlign w:val="center"/>
            <w:hideMark/>
          </w:tcPr>
          <w:p w14:paraId="1378FBA8"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A</w:t>
            </w:r>
          </w:p>
        </w:tc>
        <w:tc>
          <w:tcPr>
            <w:tcW w:w="391" w:type="dxa"/>
            <w:tcBorders>
              <w:top w:val="single" w:sz="4" w:space="0" w:color="auto"/>
              <w:left w:val="nil"/>
              <w:bottom w:val="single" w:sz="8" w:space="0" w:color="auto"/>
              <w:right w:val="single" w:sz="4" w:space="0" w:color="auto"/>
            </w:tcBorders>
            <w:shd w:val="clear" w:color="000000" w:fill="BB93F7"/>
            <w:noWrap/>
            <w:vAlign w:val="center"/>
            <w:hideMark/>
          </w:tcPr>
          <w:p w14:paraId="235B1D39"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409" w:type="dxa"/>
            <w:tcBorders>
              <w:top w:val="single" w:sz="4" w:space="0" w:color="auto"/>
              <w:left w:val="nil"/>
              <w:bottom w:val="single" w:sz="8" w:space="0" w:color="auto"/>
              <w:right w:val="single" w:sz="4" w:space="0" w:color="auto"/>
            </w:tcBorders>
            <w:shd w:val="clear" w:color="auto" w:fill="auto"/>
            <w:noWrap/>
            <w:vAlign w:val="bottom"/>
            <w:hideMark/>
          </w:tcPr>
          <w:p w14:paraId="797CC83B"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1" w:type="dxa"/>
            <w:tcBorders>
              <w:top w:val="single" w:sz="4" w:space="0" w:color="auto"/>
              <w:left w:val="nil"/>
              <w:bottom w:val="single" w:sz="8" w:space="0" w:color="auto"/>
              <w:right w:val="single" w:sz="4" w:space="0" w:color="auto"/>
            </w:tcBorders>
            <w:shd w:val="clear" w:color="auto" w:fill="auto"/>
            <w:noWrap/>
            <w:vAlign w:val="center"/>
            <w:hideMark/>
          </w:tcPr>
          <w:p w14:paraId="431A65F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09" w:type="dxa"/>
            <w:tcBorders>
              <w:top w:val="single" w:sz="4" w:space="0" w:color="auto"/>
              <w:left w:val="nil"/>
              <w:bottom w:val="single" w:sz="8" w:space="0" w:color="auto"/>
              <w:right w:val="single" w:sz="4" w:space="0" w:color="auto"/>
            </w:tcBorders>
            <w:shd w:val="clear" w:color="auto" w:fill="auto"/>
            <w:noWrap/>
            <w:vAlign w:val="center"/>
            <w:hideMark/>
          </w:tcPr>
          <w:p w14:paraId="66C56E3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428" w:type="dxa"/>
            <w:tcBorders>
              <w:top w:val="single" w:sz="4" w:space="0" w:color="auto"/>
              <w:left w:val="nil"/>
              <w:bottom w:val="single" w:sz="8" w:space="0" w:color="auto"/>
              <w:right w:val="single" w:sz="4" w:space="0" w:color="auto"/>
            </w:tcBorders>
            <w:shd w:val="clear" w:color="auto" w:fill="auto"/>
            <w:noWrap/>
            <w:vAlign w:val="center"/>
            <w:hideMark/>
          </w:tcPr>
          <w:p w14:paraId="3F233A5B"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94" w:type="dxa"/>
            <w:tcBorders>
              <w:top w:val="single" w:sz="4" w:space="0" w:color="auto"/>
              <w:left w:val="nil"/>
              <w:bottom w:val="single" w:sz="8" w:space="0" w:color="auto"/>
              <w:right w:val="single" w:sz="8" w:space="0" w:color="auto"/>
            </w:tcBorders>
            <w:shd w:val="clear" w:color="000000" w:fill="C5E0B3"/>
            <w:noWrap/>
            <w:vAlign w:val="center"/>
            <w:hideMark/>
          </w:tcPr>
          <w:p w14:paraId="45829C3C"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tcBorders>
              <w:top w:val="nil"/>
              <w:left w:val="nil"/>
              <w:bottom w:val="nil"/>
              <w:right w:val="nil"/>
            </w:tcBorders>
            <w:shd w:val="clear" w:color="auto" w:fill="auto"/>
            <w:noWrap/>
            <w:vAlign w:val="bottom"/>
            <w:hideMark/>
          </w:tcPr>
          <w:p w14:paraId="3EB08835" w14:textId="77777777" w:rsidR="006421FD" w:rsidRPr="006421FD" w:rsidRDefault="006421FD" w:rsidP="006421FD">
            <w:pPr>
              <w:spacing w:after="0"/>
              <w:jc w:val="center"/>
              <w:rPr>
                <w:rFonts w:eastAsia="Times New Roman" w:cs="Arial"/>
                <w:color w:val="000000"/>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15662E00"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Quarterly performance &amp; finance reporting</w:t>
            </w:r>
          </w:p>
        </w:tc>
        <w:tc>
          <w:tcPr>
            <w:tcW w:w="353" w:type="dxa"/>
            <w:tcBorders>
              <w:top w:val="single" w:sz="4" w:space="0" w:color="auto"/>
              <w:left w:val="nil"/>
              <w:bottom w:val="single" w:sz="4" w:space="0" w:color="auto"/>
              <w:right w:val="single" w:sz="4" w:space="0" w:color="auto"/>
            </w:tcBorders>
            <w:shd w:val="clear" w:color="auto" w:fill="auto"/>
            <w:noWrap/>
            <w:vAlign w:val="bottom"/>
            <w:hideMark/>
          </w:tcPr>
          <w:p w14:paraId="0BFF7A3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single" w:sz="4" w:space="0" w:color="auto"/>
              <w:left w:val="nil"/>
              <w:bottom w:val="single" w:sz="4" w:space="0" w:color="auto"/>
              <w:right w:val="single" w:sz="4" w:space="0" w:color="auto"/>
            </w:tcBorders>
            <w:shd w:val="clear" w:color="000000" w:fill="BB93F7"/>
            <w:noWrap/>
            <w:vAlign w:val="center"/>
            <w:hideMark/>
          </w:tcPr>
          <w:p w14:paraId="62FF4227"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B</w:t>
            </w:r>
          </w:p>
        </w:tc>
        <w:tc>
          <w:tcPr>
            <w:tcW w:w="364" w:type="dxa"/>
            <w:tcBorders>
              <w:top w:val="single" w:sz="4" w:space="0" w:color="auto"/>
              <w:left w:val="nil"/>
              <w:bottom w:val="single" w:sz="4" w:space="0" w:color="auto"/>
              <w:right w:val="single" w:sz="4" w:space="0" w:color="auto"/>
            </w:tcBorders>
            <w:shd w:val="clear" w:color="000000" w:fill="BDD6EE"/>
            <w:noWrap/>
            <w:vAlign w:val="center"/>
            <w:hideMark/>
          </w:tcPr>
          <w:p w14:paraId="7599AD47"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64" w:type="dxa"/>
            <w:tcBorders>
              <w:top w:val="single" w:sz="4" w:space="0" w:color="auto"/>
              <w:left w:val="nil"/>
              <w:bottom w:val="single" w:sz="4" w:space="0" w:color="auto"/>
              <w:right w:val="single" w:sz="4" w:space="0" w:color="auto"/>
            </w:tcBorders>
            <w:shd w:val="clear" w:color="000000" w:fill="ED7D31"/>
            <w:noWrap/>
            <w:vAlign w:val="center"/>
            <w:hideMark/>
          </w:tcPr>
          <w:p w14:paraId="23997834"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D</w:t>
            </w:r>
          </w:p>
        </w:tc>
        <w:tc>
          <w:tcPr>
            <w:tcW w:w="353" w:type="dxa"/>
            <w:tcBorders>
              <w:top w:val="single" w:sz="4" w:space="0" w:color="auto"/>
              <w:left w:val="nil"/>
              <w:bottom w:val="single" w:sz="4" w:space="0" w:color="auto"/>
              <w:right w:val="single" w:sz="4" w:space="0" w:color="auto"/>
            </w:tcBorders>
            <w:shd w:val="clear" w:color="000000" w:fill="BFBFBF"/>
            <w:noWrap/>
            <w:vAlign w:val="center"/>
            <w:hideMark/>
          </w:tcPr>
          <w:p w14:paraId="51A51CA9"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E</w:t>
            </w:r>
          </w:p>
        </w:tc>
        <w:tc>
          <w:tcPr>
            <w:tcW w:w="341" w:type="dxa"/>
            <w:tcBorders>
              <w:top w:val="single" w:sz="4" w:space="0" w:color="auto"/>
              <w:left w:val="nil"/>
              <w:bottom w:val="single" w:sz="4" w:space="0" w:color="auto"/>
              <w:right w:val="single" w:sz="4" w:space="0" w:color="auto"/>
            </w:tcBorders>
            <w:shd w:val="clear" w:color="auto" w:fill="auto"/>
            <w:noWrap/>
            <w:vAlign w:val="bottom"/>
            <w:hideMark/>
          </w:tcPr>
          <w:p w14:paraId="46495AF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75" w:type="dxa"/>
            <w:tcBorders>
              <w:top w:val="single" w:sz="4" w:space="0" w:color="auto"/>
              <w:left w:val="nil"/>
              <w:bottom w:val="single" w:sz="4" w:space="0" w:color="auto"/>
              <w:right w:val="single" w:sz="8" w:space="0" w:color="auto"/>
            </w:tcBorders>
            <w:shd w:val="clear" w:color="000000" w:fill="C5E0B3"/>
            <w:noWrap/>
            <w:vAlign w:val="center"/>
            <w:hideMark/>
          </w:tcPr>
          <w:p w14:paraId="0733417F"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gridSpan w:val="2"/>
            <w:tcBorders>
              <w:top w:val="nil"/>
              <w:left w:val="nil"/>
              <w:bottom w:val="nil"/>
              <w:right w:val="nil"/>
            </w:tcBorders>
            <w:shd w:val="clear" w:color="auto" w:fill="auto"/>
            <w:noWrap/>
            <w:vAlign w:val="bottom"/>
            <w:hideMark/>
          </w:tcPr>
          <w:p w14:paraId="54646C78" w14:textId="77777777" w:rsidR="006421FD" w:rsidRPr="006421FD" w:rsidRDefault="006421FD" w:rsidP="006421FD">
            <w:pPr>
              <w:spacing w:after="0"/>
              <w:rPr>
                <w:rFonts w:eastAsia="Times New Roman" w:cs="Arial"/>
                <w:color w:val="000000"/>
                <w:sz w:val="20"/>
                <w:szCs w:val="20"/>
                <w:lang w:eastAsia="en-GB"/>
              </w:rPr>
            </w:pPr>
          </w:p>
        </w:tc>
        <w:tc>
          <w:tcPr>
            <w:tcW w:w="4065" w:type="dxa"/>
            <w:gridSpan w:val="2"/>
            <w:tcBorders>
              <w:top w:val="nil"/>
              <w:left w:val="nil"/>
              <w:bottom w:val="nil"/>
              <w:right w:val="nil"/>
            </w:tcBorders>
            <w:shd w:val="clear" w:color="auto" w:fill="auto"/>
            <w:noWrap/>
            <w:vAlign w:val="bottom"/>
            <w:hideMark/>
          </w:tcPr>
          <w:p w14:paraId="2BA20E7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46" w:type="dxa"/>
            <w:tcBorders>
              <w:top w:val="nil"/>
              <w:left w:val="nil"/>
              <w:bottom w:val="nil"/>
              <w:right w:val="nil"/>
            </w:tcBorders>
            <w:shd w:val="clear" w:color="auto" w:fill="auto"/>
            <w:noWrap/>
            <w:vAlign w:val="bottom"/>
            <w:hideMark/>
          </w:tcPr>
          <w:p w14:paraId="0310A62C"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30C3A467"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5C86C2A9"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38E6A39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031DA0C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22AEE258"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2A2E05D7" w14:textId="77777777" w:rsidR="006421FD" w:rsidRPr="006421FD" w:rsidRDefault="006421FD" w:rsidP="006421FD">
            <w:pPr>
              <w:spacing w:after="0"/>
              <w:rPr>
                <w:rFonts w:ascii="Times New Roman" w:eastAsia="Times New Roman" w:hAnsi="Times New Roman" w:cs="Times New Roman"/>
                <w:sz w:val="20"/>
                <w:szCs w:val="20"/>
                <w:lang w:eastAsia="en-GB"/>
              </w:rPr>
            </w:pPr>
          </w:p>
        </w:tc>
      </w:tr>
      <w:tr w:rsidR="006421FD" w:rsidRPr="006421FD" w14:paraId="1C32BE7F" w14:textId="77777777" w:rsidTr="006421FD">
        <w:trPr>
          <w:gridAfter w:val="1"/>
          <w:wAfter w:w="16" w:type="dxa"/>
          <w:trHeight w:val="356"/>
        </w:trPr>
        <w:tc>
          <w:tcPr>
            <w:tcW w:w="4606" w:type="dxa"/>
            <w:tcBorders>
              <w:top w:val="nil"/>
              <w:left w:val="nil"/>
              <w:bottom w:val="nil"/>
              <w:right w:val="nil"/>
            </w:tcBorders>
            <w:shd w:val="clear" w:color="auto" w:fill="auto"/>
            <w:noWrap/>
            <w:vAlign w:val="bottom"/>
            <w:hideMark/>
          </w:tcPr>
          <w:p w14:paraId="7C5C816E"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72" w:type="dxa"/>
            <w:tcBorders>
              <w:top w:val="nil"/>
              <w:left w:val="nil"/>
              <w:bottom w:val="nil"/>
              <w:right w:val="nil"/>
            </w:tcBorders>
            <w:shd w:val="clear" w:color="auto" w:fill="auto"/>
            <w:noWrap/>
            <w:vAlign w:val="bottom"/>
            <w:hideMark/>
          </w:tcPr>
          <w:p w14:paraId="03DE51F9"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02FB7E6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052DBB39"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46741FD9"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6FF6A3C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63F53585"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4" w:type="dxa"/>
            <w:tcBorders>
              <w:top w:val="nil"/>
              <w:left w:val="nil"/>
              <w:bottom w:val="nil"/>
              <w:right w:val="nil"/>
            </w:tcBorders>
            <w:shd w:val="clear" w:color="auto" w:fill="auto"/>
            <w:noWrap/>
            <w:vAlign w:val="bottom"/>
            <w:hideMark/>
          </w:tcPr>
          <w:p w14:paraId="51132CD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16" w:type="dxa"/>
            <w:tcBorders>
              <w:top w:val="nil"/>
              <w:left w:val="nil"/>
              <w:bottom w:val="nil"/>
              <w:right w:val="nil"/>
            </w:tcBorders>
            <w:shd w:val="clear" w:color="auto" w:fill="auto"/>
            <w:noWrap/>
            <w:vAlign w:val="bottom"/>
            <w:hideMark/>
          </w:tcPr>
          <w:p w14:paraId="67AB57A4"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334E293D"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Transformation programme</w:t>
            </w:r>
          </w:p>
        </w:tc>
        <w:tc>
          <w:tcPr>
            <w:tcW w:w="353" w:type="dxa"/>
            <w:tcBorders>
              <w:top w:val="nil"/>
              <w:left w:val="nil"/>
              <w:bottom w:val="single" w:sz="4" w:space="0" w:color="auto"/>
              <w:right w:val="single" w:sz="4" w:space="0" w:color="auto"/>
            </w:tcBorders>
            <w:shd w:val="clear" w:color="auto" w:fill="auto"/>
            <w:noWrap/>
            <w:vAlign w:val="bottom"/>
            <w:hideMark/>
          </w:tcPr>
          <w:p w14:paraId="5890C9E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center"/>
            <w:hideMark/>
          </w:tcPr>
          <w:p w14:paraId="459E53F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auto" w:fill="auto"/>
            <w:noWrap/>
            <w:vAlign w:val="center"/>
            <w:hideMark/>
          </w:tcPr>
          <w:p w14:paraId="6609368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ED7D31"/>
            <w:noWrap/>
            <w:vAlign w:val="center"/>
            <w:hideMark/>
          </w:tcPr>
          <w:p w14:paraId="0A7CB6AD"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D</w:t>
            </w:r>
          </w:p>
        </w:tc>
        <w:tc>
          <w:tcPr>
            <w:tcW w:w="353" w:type="dxa"/>
            <w:tcBorders>
              <w:top w:val="nil"/>
              <w:left w:val="nil"/>
              <w:bottom w:val="single" w:sz="4" w:space="0" w:color="auto"/>
              <w:right w:val="single" w:sz="4" w:space="0" w:color="auto"/>
            </w:tcBorders>
            <w:shd w:val="clear" w:color="000000" w:fill="FFFFFF"/>
            <w:noWrap/>
            <w:vAlign w:val="center"/>
            <w:hideMark/>
          </w:tcPr>
          <w:p w14:paraId="6D78CD1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4E608E59"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8" w:space="0" w:color="auto"/>
            </w:tcBorders>
            <w:shd w:val="clear" w:color="auto" w:fill="auto"/>
            <w:noWrap/>
            <w:vAlign w:val="center"/>
            <w:hideMark/>
          </w:tcPr>
          <w:p w14:paraId="6941BF93"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1A5F630A"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nil"/>
              <w:bottom w:val="nil"/>
              <w:right w:val="nil"/>
            </w:tcBorders>
            <w:shd w:val="clear" w:color="auto" w:fill="auto"/>
            <w:noWrap/>
            <w:vAlign w:val="bottom"/>
            <w:hideMark/>
          </w:tcPr>
          <w:p w14:paraId="58673B0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46" w:type="dxa"/>
            <w:tcBorders>
              <w:top w:val="nil"/>
              <w:left w:val="nil"/>
              <w:bottom w:val="nil"/>
              <w:right w:val="nil"/>
            </w:tcBorders>
            <w:shd w:val="clear" w:color="auto" w:fill="auto"/>
            <w:noWrap/>
            <w:vAlign w:val="bottom"/>
            <w:hideMark/>
          </w:tcPr>
          <w:p w14:paraId="0B50E89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39F8C426"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1789BBF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19FD14F4"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1D1991C9"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78FA87E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3E3BEE53" w14:textId="77777777" w:rsidR="006421FD" w:rsidRPr="006421FD" w:rsidRDefault="006421FD" w:rsidP="006421FD">
            <w:pPr>
              <w:spacing w:after="0"/>
              <w:rPr>
                <w:rFonts w:ascii="Times New Roman" w:eastAsia="Times New Roman" w:hAnsi="Times New Roman" w:cs="Times New Roman"/>
                <w:sz w:val="20"/>
                <w:szCs w:val="20"/>
                <w:lang w:eastAsia="en-GB"/>
              </w:rPr>
            </w:pPr>
          </w:p>
        </w:tc>
      </w:tr>
      <w:tr w:rsidR="006421FD" w:rsidRPr="006421FD" w14:paraId="51B0017C" w14:textId="77777777" w:rsidTr="006421FD">
        <w:trPr>
          <w:gridAfter w:val="1"/>
          <w:wAfter w:w="16" w:type="dxa"/>
          <w:trHeight w:val="340"/>
        </w:trPr>
        <w:tc>
          <w:tcPr>
            <w:tcW w:w="4606" w:type="dxa"/>
            <w:tcBorders>
              <w:top w:val="nil"/>
              <w:left w:val="nil"/>
              <w:bottom w:val="nil"/>
              <w:right w:val="nil"/>
            </w:tcBorders>
            <w:shd w:val="clear" w:color="auto" w:fill="auto"/>
            <w:noWrap/>
            <w:vAlign w:val="bottom"/>
            <w:hideMark/>
          </w:tcPr>
          <w:p w14:paraId="61C2C788"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72" w:type="dxa"/>
            <w:tcBorders>
              <w:top w:val="nil"/>
              <w:left w:val="nil"/>
              <w:bottom w:val="nil"/>
              <w:right w:val="nil"/>
            </w:tcBorders>
            <w:shd w:val="clear" w:color="auto" w:fill="auto"/>
            <w:noWrap/>
            <w:vAlign w:val="bottom"/>
            <w:hideMark/>
          </w:tcPr>
          <w:p w14:paraId="086D8B7E"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6D8D2781"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5B316BA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11FD011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322004D5"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116636AC"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4" w:type="dxa"/>
            <w:tcBorders>
              <w:top w:val="nil"/>
              <w:left w:val="nil"/>
              <w:bottom w:val="nil"/>
              <w:right w:val="nil"/>
            </w:tcBorders>
            <w:shd w:val="clear" w:color="auto" w:fill="auto"/>
            <w:noWrap/>
            <w:vAlign w:val="bottom"/>
            <w:hideMark/>
          </w:tcPr>
          <w:p w14:paraId="194C2F6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16" w:type="dxa"/>
            <w:tcBorders>
              <w:top w:val="nil"/>
              <w:left w:val="nil"/>
              <w:bottom w:val="nil"/>
              <w:right w:val="nil"/>
            </w:tcBorders>
            <w:shd w:val="clear" w:color="auto" w:fill="auto"/>
            <w:noWrap/>
            <w:vAlign w:val="bottom"/>
            <w:hideMark/>
          </w:tcPr>
          <w:p w14:paraId="1AC3C19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62E572CC"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Treasury Management Strategy</w:t>
            </w:r>
          </w:p>
        </w:tc>
        <w:tc>
          <w:tcPr>
            <w:tcW w:w="353" w:type="dxa"/>
            <w:tcBorders>
              <w:top w:val="nil"/>
              <w:left w:val="nil"/>
              <w:bottom w:val="single" w:sz="4" w:space="0" w:color="auto"/>
              <w:right w:val="single" w:sz="4" w:space="0" w:color="auto"/>
            </w:tcBorders>
            <w:shd w:val="clear" w:color="auto" w:fill="auto"/>
            <w:noWrap/>
            <w:vAlign w:val="bottom"/>
            <w:hideMark/>
          </w:tcPr>
          <w:p w14:paraId="1771F2E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center"/>
            <w:hideMark/>
          </w:tcPr>
          <w:p w14:paraId="097F2B0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BDD6EE"/>
            <w:noWrap/>
            <w:vAlign w:val="center"/>
            <w:hideMark/>
          </w:tcPr>
          <w:p w14:paraId="6EA29976"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C</w:t>
            </w:r>
          </w:p>
        </w:tc>
        <w:tc>
          <w:tcPr>
            <w:tcW w:w="364" w:type="dxa"/>
            <w:tcBorders>
              <w:top w:val="nil"/>
              <w:left w:val="nil"/>
              <w:bottom w:val="single" w:sz="4" w:space="0" w:color="auto"/>
              <w:right w:val="single" w:sz="4" w:space="0" w:color="auto"/>
            </w:tcBorders>
            <w:shd w:val="clear" w:color="000000" w:fill="FFFFFF"/>
            <w:noWrap/>
            <w:vAlign w:val="center"/>
            <w:hideMark/>
          </w:tcPr>
          <w:p w14:paraId="6EE62F9D"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0FBD7BAC"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auto" w:fill="auto"/>
            <w:noWrap/>
            <w:vAlign w:val="center"/>
            <w:hideMark/>
          </w:tcPr>
          <w:p w14:paraId="733E1CAB"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75" w:type="dxa"/>
            <w:tcBorders>
              <w:top w:val="nil"/>
              <w:left w:val="nil"/>
              <w:bottom w:val="single" w:sz="4" w:space="0" w:color="auto"/>
              <w:right w:val="single" w:sz="8" w:space="0" w:color="auto"/>
            </w:tcBorders>
            <w:shd w:val="clear" w:color="auto" w:fill="auto"/>
            <w:noWrap/>
            <w:vAlign w:val="center"/>
            <w:hideMark/>
          </w:tcPr>
          <w:p w14:paraId="30DECC40"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6E4E7E1A"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nil"/>
              <w:bottom w:val="nil"/>
              <w:right w:val="nil"/>
            </w:tcBorders>
            <w:shd w:val="clear" w:color="auto" w:fill="auto"/>
            <w:noWrap/>
            <w:vAlign w:val="bottom"/>
            <w:hideMark/>
          </w:tcPr>
          <w:p w14:paraId="544896E4"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46" w:type="dxa"/>
            <w:tcBorders>
              <w:top w:val="nil"/>
              <w:left w:val="nil"/>
              <w:bottom w:val="nil"/>
              <w:right w:val="nil"/>
            </w:tcBorders>
            <w:shd w:val="clear" w:color="auto" w:fill="auto"/>
            <w:noWrap/>
            <w:vAlign w:val="bottom"/>
            <w:hideMark/>
          </w:tcPr>
          <w:p w14:paraId="7FD194F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264C0C3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4E7E519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5F0D9228"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26ACE31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5191E6E4"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65538F5E" w14:textId="77777777" w:rsidR="006421FD" w:rsidRPr="006421FD" w:rsidRDefault="006421FD" w:rsidP="006421FD">
            <w:pPr>
              <w:spacing w:after="0"/>
              <w:rPr>
                <w:rFonts w:ascii="Times New Roman" w:eastAsia="Times New Roman" w:hAnsi="Times New Roman" w:cs="Times New Roman"/>
                <w:sz w:val="20"/>
                <w:szCs w:val="20"/>
                <w:lang w:eastAsia="en-GB"/>
              </w:rPr>
            </w:pPr>
          </w:p>
        </w:tc>
      </w:tr>
      <w:tr w:rsidR="006421FD" w:rsidRPr="006421FD" w14:paraId="1D371659" w14:textId="77777777" w:rsidTr="006421FD">
        <w:trPr>
          <w:gridAfter w:val="1"/>
          <w:wAfter w:w="16" w:type="dxa"/>
          <w:trHeight w:val="430"/>
        </w:trPr>
        <w:tc>
          <w:tcPr>
            <w:tcW w:w="4606" w:type="dxa"/>
            <w:tcBorders>
              <w:top w:val="nil"/>
              <w:left w:val="nil"/>
              <w:bottom w:val="nil"/>
              <w:right w:val="nil"/>
            </w:tcBorders>
            <w:shd w:val="clear" w:color="auto" w:fill="auto"/>
            <w:noWrap/>
            <w:vAlign w:val="bottom"/>
            <w:hideMark/>
          </w:tcPr>
          <w:p w14:paraId="6835C0F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72" w:type="dxa"/>
            <w:tcBorders>
              <w:top w:val="nil"/>
              <w:left w:val="nil"/>
              <w:bottom w:val="nil"/>
              <w:right w:val="nil"/>
            </w:tcBorders>
            <w:shd w:val="clear" w:color="auto" w:fill="auto"/>
            <w:noWrap/>
            <w:vAlign w:val="bottom"/>
            <w:hideMark/>
          </w:tcPr>
          <w:p w14:paraId="7137E804"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08CCD51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3516D181"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47702405"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3422ABB5"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31221B11"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4" w:type="dxa"/>
            <w:tcBorders>
              <w:top w:val="nil"/>
              <w:left w:val="nil"/>
              <w:bottom w:val="nil"/>
              <w:right w:val="nil"/>
            </w:tcBorders>
            <w:shd w:val="clear" w:color="auto" w:fill="auto"/>
            <w:noWrap/>
            <w:vAlign w:val="bottom"/>
            <w:hideMark/>
          </w:tcPr>
          <w:p w14:paraId="04752CA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16" w:type="dxa"/>
            <w:tcBorders>
              <w:top w:val="nil"/>
              <w:left w:val="nil"/>
              <w:bottom w:val="nil"/>
              <w:right w:val="nil"/>
            </w:tcBorders>
            <w:shd w:val="clear" w:color="auto" w:fill="auto"/>
            <w:noWrap/>
            <w:vAlign w:val="bottom"/>
            <w:hideMark/>
          </w:tcPr>
          <w:p w14:paraId="1E3DBA9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412CCD43"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Value for Money statement</w:t>
            </w:r>
          </w:p>
        </w:tc>
        <w:tc>
          <w:tcPr>
            <w:tcW w:w="353" w:type="dxa"/>
            <w:tcBorders>
              <w:top w:val="nil"/>
              <w:left w:val="nil"/>
              <w:bottom w:val="single" w:sz="4" w:space="0" w:color="auto"/>
              <w:right w:val="single" w:sz="4" w:space="0" w:color="auto"/>
            </w:tcBorders>
            <w:shd w:val="clear" w:color="auto" w:fill="auto"/>
            <w:noWrap/>
            <w:vAlign w:val="bottom"/>
            <w:hideMark/>
          </w:tcPr>
          <w:p w14:paraId="6ECB4DF7"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bottom"/>
            <w:hideMark/>
          </w:tcPr>
          <w:p w14:paraId="087AF9A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auto" w:fill="auto"/>
            <w:noWrap/>
            <w:vAlign w:val="center"/>
            <w:hideMark/>
          </w:tcPr>
          <w:p w14:paraId="70C7B44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385B443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2054856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000000" w:fill="FFE599"/>
            <w:noWrap/>
            <w:vAlign w:val="center"/>
            <w:hideMark/>
          </w:tcPr>
          <w:p w14:paraId="658E0286"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75" w:type="dxa"/>
            <w:tcBorders>
              <w:top w:val="nil"/>
              <w:left w:val="nil"/>
              <w:bottom w:val="single" w:sz="4" w:space="0" w:color="auto"/>
              <w:right w:val="single" w:sz="8" w:space="0" w:color="auto"/>
            </w:tcBorders>
            <w:shd w:val="clear" w:color="auto" w:fill="auto"/>
            <w:noWrap/>
            <w:vAlign w:val="center"/>
            <w:hideMark/>
          </w:tcPr>
          <w:p w14:paraId="1403CD89"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16" w:type="dxa"/>
            <w:gridSpan w:val="2"/>
            <w:tcBorders>
              <w:top w:val="nil"/>
              <w:left w:val="nil"/>
              <w:bottom w:val="nil"/>
              <w:right w:val="nil"/>
            </w:tcBorders>
            <w:shd w:val="clear" w:color="auto" w:fill="auto"/>
            <w:noWrap/>
            <w:vAlign w:val="bottom"/>
            <w:hideMark/>
          </w:tcPr>
          <w:p w14:paraId="70F0C819" w14:textId="77777777" w:rsidR="006421FD" w:rsidRPr="006421FD" w:rsidRDefault="006421FD" w:rsidP="006421FD">
            <w:pPr>
              <w:spacing w:after="0"/>
              <w:rPr>
                <w:rFonts w:ascii="Calibri" w:eastAsia="Times New Roman" w:hAnsi="Calibri" w:cs="Calibri"/>
                <w:color w:val="000000"/>
                <w:sz w:val="20"/>
                <w:szCs w:val="20"/>
                <w:lang w:eastAsia="en-GB"/>
              </w:rPr>
            </w:pPr>
          </w:p>
        </w:tc>
        <w:tc>
          <w:tcPr>
            <w:tcW w:w="4065" w:type="dxa"/>
            <w:gridSpan w:val="2"/>
            <w:tcBorders>
              <w:top w:val="nil"/>
              <w:left w:val="nil"/>
              <w:bottom w:val="nil"/>
              <w:right w:val="nil"/>
            </w:tcBorders>
            <w:shd w:val="clear" w:color="auto" w:fill="auto"/>
            <w:noWrap/>
            <w:vAlign w:val="bottom"/>
            <w:hideMark/>
          </w:tcPr>
          <w:p w14:paraId="60396449"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46" w:type="dxa"/>
            <w:tcBorders>
              <w:top w:val="nil"/>
              <w:left w:val="nil"/>
              <w:bottom w:val="nil"/>
              <w:right w:val="nil"/>
            </w:tcBorders>
            <w:shd w:val="clear" w:color="auto" w:fill="auto"/>
            <w:noWrap/>
            <w:vAlign w:val="bottom"/>
            <w:hideMark/>
          </w:tcPr>
          <w:p w14:paraId="14C93271"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05A0DE7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078229C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278AA9B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0D9E92B4"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176EAB1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0BA6E8A1" w14:textId="77777777" w:rsidR="006421FD" w:rsidRPr="006421FD" w:rsidRDefault="006421FD" w:rsidP="006421FD">
            <w:pPr>
              <w:spacing w:after="0"/>
              <w:rPr>
                <w:rFonts w:ascii="Times New Roman" w:eastAsia="Times New Roman" w:hAnsi="Times New Roman" w:cs="Times New Roman"/>
                <w:sz w:val="20"/>
                <w:szCs w:val="20"/>
                <w:lang w:eastAsia="en-GB"/>
              </w:rPr>
            </w:pPr>
          </w:p>
        </w:tc>
      </w:tr>
      <w:tr w:rsidR="006421FD" w:rsidRPr="006421FD" w14:paraId="08E3109D" w14:textId="77777777" w:rsidTr="006421FD">
        <w:trPr>
          <w:gridAfter w:val="1"/>
          <w:wAfter w:w="16" w:type="dxa"/>
          <w:trHeight w:val="459"/>
        </w:trPr>
        <w:tc>
          <w:tcPr>
            <w:tcW w:w="4606" w:type="dxa"/>
            <w:tcBorders>
              <w:top w:val="nil"/>
              <w:left w:val="nil"/>
              <w:bottom w:val="nil"/>
              <w:right w:val="nil"/>
            </w:tcBorders>
            <w:shd w:val="clear" w:color="auto" w:fill="auto"/>
            <w:noWrap/>
            <w:vAlign w:val="bottom"/>
            <w:hideMark/>
          </w:tcPr>
          <w:p w14:paraId="65610E1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72" w:type="dxa"/>
            <w:tcBorders>
              <w:top w:val="nil"/>
              <w:left w:val="nil"/>
              <w:bottom w:val="nil"/>
              <w:right w:val="nil"/>
            </w:tcBorders>
            <w:shd w:val="clear" w:color="auto" w:fill="auto"/>
            <w:noWrap/>
            <w:vAlign w:val="bottom"/>
            <w:hideMark/>
          </w:tcPr>
          <w:p w14:paraId="5766D70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1F534038"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57D36BA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64D6A2B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192C27C9"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4DFF086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4" w:type="dxa"/>
            <w:tcBorders>
              <w:top w:val="nil"/>
              <w:left w:val="nil"/>
              <w:bottom w:val="nil"/>
              <w:right w:val="nil"/>
            </w:tcBorders>
            <w:shd w:val="clear" w:color="auto" w:fill="auto"/>
            <w:noWrap/>
            <w:vAlign w:val="bottom"/>
            <w:hideMark/>
          </w:tcPr>
          <w:p w14:paraId="4BF36FE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16" w:type="dxa"/>
            <w:tcBorders>
              <w:top w:val="nil"/>
              <w:left w:val="nil"/>
              <w:bottom w:val="nil"/>
              <w:right w:val="nil"/>
            </w:tcBorders>
            <w:shd w:val="clear" w:color="auto" w:fill="auto"/>
            <w:noWrap/>
            <w:vAlign w:val="bottom"/>
            <w:hideMark/>
          </w:tcPr>
          <w:p w14:paraId="5519BCA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576624AF"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Compliance with the CIPFA Financial Management Code</w:t>
            </w:r>
          </w:p>
        </w:tc>
        <w:tc>
          <w:tcPr>
            <w:tcW w:w="353" w:type="dxa"/>
            <w:tcBorders>
              <w:top w:val="nil"/>
              <w:left w:val="nil"/>
              <w:bottom w:val="single" w:sz="4" w:space="0" w:color="auto"/>
              <w:right w:val="single" w:sz="4" w:space="0" w:color="auto"/>
            </w:tcBorders>
            <w:shd w:val="clear" w:color="auto" w:fill="auto"/>
            <w:noWrap/>
            <w:vAlign w:val="bottom"/>
            <w:hideMark/>
          </w:tcPr>
          <w:p w14:paraId="049A304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bottom"/>
            <w:hideMark/>
          </w:tcPr>
          <w:p w14:paraId="2A3A0FEC"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auto" w:fill="auto"/>
            <w:noWrap/>
            <w:vAlign w:val="center"/>
            <w:hideMark/>
          </w:tcPr>
          <w:p w14:paraId="1081903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5585C899"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086D67C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000000" w:fill="FFE599"/>
            <w:noWrap/>
            <w:vAlign w:val="center"/>
            <w:hideMark/>
          </w:tcPr>
          <w:p w14:paraId="68332118"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75" w:type="dxa"/>
            <w:tcBorders>
              <w:top w:val="nil"/>
              <w:left w:val="nil"/>
              <w:bottom w:val="single" w:sz="4" w:space="0" w:color="auto"/>
              <w:right w:val="single" w:sz="8" w:space="0" w:color="auto"/>
            </w:tcBorders>
            <w:shd w:val="clear" w:color="000000" w:fill="C5E0B3"/>
            <w:noWrap/>
            <w:vAlign w:val="center"/>
            <w:hideMark/>
          </w:tcPr>
          <w:p w14:paraId="0C8993D4"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gridSpan w:val="2"/>
            <w:tcBorders>
              <w:top w:val="nil"/>
              <w:left w:val="nil"/>
              <w:bottom w:val="nil"/>
              <w:right w:val="nil"/>
            </w:tcBorders>
            <w:shd w:val="clear" w:color="auto" w:fill="auto"/>
            <w:noWrap/>
            <w:vAlign w:val="bottom"/>
            <w:hideMark/>
          </w:tcPr>
          <w:p w14:paraId="14F8D408" w14:textId="77777777" w:rsidR="006421FD" w:rsidRPr="006421FD" w:rsidRDefault="006421FD" w:rsidP="006421FD">
            <w:pPr>
              <w:spacing w:after="0"/>
              <w:rPr>
                <w:rFonts w:eastAsia="Times New Roman" w:cs="Arial"/>
                <w:color w:val="000000"/>
                <w:sz w:val="20"/>
                <w:szCs w:val="20"/>
                <w:lang w:eastAsia="en-GB"/>
              </w:rPr>
            </w:pPr>
          </w:p>
        </w:tc>
        <w:tc>
          <w:tcPr>
            <w:tcW w:w="4065" w:type="dxa"/>
            <w:gridSpan w:val="2"/>
            <w:tcBorders>
              <w:top w:val="nil"/>
              <w:left w:val="nil"/>
              <w:bottom w:val="nil"/>
              <w:right w:val="nil"/>
            </w:tcBorders>
            <w:shd w:val="clear" w:color="auto" w:fill="auto"/>
            <w:noWrap/>
            <w:vAlign w:val="bottom"/>
            <w:hideMark/>
          </w:tcPr>
          <w:p w14:paraId="28EAEA3C"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46" w:type="dxa"/>
            <w:tcBorders>
              <w:top w:val="nil"/>
              <w:left w:val="nil"/>
              <w:bottom w:val="nil"/>
              <w:right w:val="nil"/>
            </w:tcBorders>
            <w:shd w:val="clear" w:color="auto" w:fill="auto"/>
            <w:noWrap/>
            <w:vAlign w:val="bottom"/>
            <w:hideMark/>
          </w:tcPr>
          <w:p w14:paraId="5728C388"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51E21A09"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6A0DBF1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2C6967F8"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62C663E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6FF40B81"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006A4B9A" w14:textId="77777777" w:rsidR="006421FD" w:rsidRPr="006421FD" w:rsidRDefault="006421FD" w:rsidP="006421FD">
            <w:pPr>
              <w:spacing w:after="0"/>
              <w:rPr>
                <w:rFonts w:ascii="Times New Roman" w:eastAsia="Times New Roman" w:hAnsi="Times New Roman" w:cs="Times New Roman"/>
                <w:sz w:val="20"/>
                <w:szCs w:val="20"/>
                <w:lang w:eastAsia="en-GB"/>
              </w:rPr>
            </w:pPr>
          </w:p>
        </w:tc>
      </w:tr>
      <w:tr w:rsidR="006421FD" w:rsidRPr="006421FD" w14:paraId="004A9AD3" w14:textId="77777777" w:rsidTr="006421FD">
        <w:trPr>
          <w:gridAfter w:val="1"/>
          <w:wAfter w:w="16" w:type="dxa"/>
          <w:trHeight w:val="385"/>
        </w:trPr>
        <w:tc>
          <w:tcPr>
            <w:tcW w:w="4606" w:type="dxa"/>
            <w:tcBorders>
              <w:top w:val="nil"/>
              <w:left w:val="nil"/>
              <w:bottom w:val="nil"/>
              <w:right w:val="nil"/>
            </w:tcBorders>
            <w:shd w:val="clear" w:color="auto" w:fill="auto"/>
            <w:noWrap/>
            <w:vAlign w:val="bottom"/>
            <w:hideMark/>
          </w:tcPr>
          <w:p w14:paraId="0A011D53"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72" w:type="dxa"/>
            <w:tcBorders>
              <w:top w:val="nil"/>
              <w:left w:val="nil"/>
              <w:bottom w:val="nil"/>
              <w:right w:val="nil"/>
            </w:tcBorders>
            <w:shd w:val="clear" w:color="auto" w:fill="auto"/>
            <w:noWrap/>
            <w:vAlign w:val="bottom"/>
            <w:hideMark/>
          </w:tcPr>
          <w:p w14:paraId="67CEA04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7CE8936E"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016CE93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4A3C6974"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0AA66C0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2D89E74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4" w:type="dxa"/>
            <w:tcBorders>
              <w:top w:val="nil"/>
              <w:left w:val="nil"/>
              <w:bottom w:val="nil"/>
              <w:right w:val="nil"/>
            </w:tcBorders>
            <w:shd w:val="clear" w:color="auto" w:fill="auto"/>
            <w:noWrap/>
            <w:vAlign w:val="bottom"/>
            <w:hideMark/>
          </w:tcPr>
          <w:p w14:paraId="1E7B9B17"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16" w:type="dxa"/>
            <w:tcBorders>
              <w:top w:val="nil"/>
              <w:left w:val="nil"/>
              <w:bottom w:val="nil"/>
              <w:right w:val="nil"/>
            </w:tcBorders>
            <w:shd w:val="clear" w:color="auto" w:fill="auto"/>
            <w:noWrap/>
            <w:vAlign w:val="bottom"/>
            <w:hideMark/>
          </w:tcPr>
          <w:p w14:paraId="06F98F96"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2F0612E2"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Internal Audit External Quality Assessment</w:t>
            </w:r>
          </w:p>
        </w:tc>
        <w:tc>
          <w:tcPr>
            <w:tcW w:w="353" w:type="dxa"/>
            <w:tcBorders>
              <w:top w:val="nil"/>
              <w:left w:val="nil"/>
              <w:bottom w:val="single" w:sz="4" w:space="0" w:color="auto"/>
              <w:right w:val="single" w:sz="4" w:space="0" w:color="auto"/>
            </w:tcBorders>
            <w:shd w:val="clear" w:color="auto" w:fill="auto"/>
            <w:noWrap/>
            <w:vAlign w:val="bottom"/>
            <w:hideMark/>
          </w:tcPr>
          <w:p w14:paraId="170F3415"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bottom"/>
            <w:hideMark/>
          </w:tcPr>
          <w:p w14:paraId="3D4DC42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auto" w:fill="auto"/>
            <w:noWrap/>
            <w:vAlign w:val="center"/>
            <w:hideMark/>
          </w:tcPr>
          <w:p w14:paraId="6B6ABA52"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787AD7CB"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1BB5784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000000" w:fill="FFE599"/>
            <w:noWrap/>
            <w:vAlign w:val="center"/>
            <w:hideMark/>
          </w:tcPr>
          <w:p w14:paraId="1BD38360"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75" w:type="dxa"/>
            <w:tcBorders>
              <w:top w:val="nil"/>
              <w:left w:val="nil"/>
              <w:bottom w:val="single" w:sz="4" w:space="0" w:color="auto"/>
              <w:right w:val="single" w:sz="8" w:space="0" w:color="auto"/>
            </w:tcBorders>
            <w:shd w:val="clear" w:color="000000" w:fill="C5E0B3"/>
            <w:noWrap/>
            <w:vAlign w:val="center"/>
            <w:hideMark/>
          </w:tcPr>
          <w:p w14:paraId="1C63B5F8"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gridSpan w:val="2"/>
            <w:tcBorders>
              <w:top w:val="nil"/>
              <w:left w:val="nil"/>
              <w:bottom w:val="nil"/>
              <w:right w:val="nil"/>
            </w:tcBorders>
            <w:shd w:val="clear" w:color="auto" w:fill="auto"/>
            <w:noWrap/>
            <w:vAlign w:val="bottom"/>
            <w:hideMark/>
          </w:tcPr>
          <w:p w14:paraId="3848B87F" w14:textId="77777777" w:rsidR="006421FD" w:rsidRPr="006421FD" w:rsidRDefault="006421FD" w:rsidP="006421FD">
            <w:pPr>
              <w:spacing w:after="0"/>
              <w:rPr>
                <w:rFonts w:eastAsia="Times New Roman" w:cs="Arial"/>
                <w:color w:val="000000"/>
                <w:sz w:val="20"/>
                <w:szCs w:val="20"/>
                <w:lang w:eastAsia="en-GB"/>
              </w:rPr>
            </w:pPr>
          </w:p>
        </w:tc>
        <w:tc>
          <w:tcPr>
            <w:tcW w:w="4065" w:type="dxa"/>
            <w:gridSpan w:val="2"/>
            <w:tcBorders>
              <w:top w:val="nil"/>
              <w:left w:val="nil"/>
              <w:bottom w:val="nil"/>
              <w:right w:val="nil"/>
            </w:tcBorders>
            <w:shd w:val="clear" w:color="auto" w:fill="auto"/>
            <w:noWrap/>
            <w:vAlign w:val="bottom"/>
            <w:hideMark/>
          </w:tcPr>
          <w:p w14:paraId="58DAABF7"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46" w:type="dxa"/>
            <w:tcBorders>
              <w:top w:val="nil"/>
              <w:left w:val="nil"/>
              <w:bottom w:val="nil"/>
              <w:right w:val="nil"/>
            </w:tcBorders>
            <w:shd w:val="clear" w:color="auto" w:fill="auto"/>
            <w:noWrap/>
            <w:vAlign w:val="bottom"/>
            <w:hideMark/>
          </w:tcPr>
          <w:p w14:paraId="5803F5A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2AF4CA9C"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0C0D979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007C67C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3FA6D9F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7F03F4C6"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55D24FC2" w14:textId="77777777" w:rsidR="006421FD" w:rsidRPr="006421FD" w:rsidRDefault="006421FD" w:rsidP="006421FD">
            <w:pPr>
              <w:spacing w:after="0"/>
              <w:rPr>
                <w:rFonts w:ascii="Times New Roman" w:eastAsia="Times New Roman" w:hAnsi="Times New Roman" w:cs="Times New Roman"/>
                <w:sz w:val="20"/>
                <w:szCs w:val="20"/>
                <w:lang w:eastAsia="en-GB"/>
              </w:rPr>
            </w:pPr>
          </w:p>
        </w:tc>
      </w:tr>
      <w:tr w:rsidR="006421FD" w:rsidRPr="006421FD" w14:paraId="5D1AE067" w14:textId="77777777" w:rsidTr="006421FD">
        <w:trPr>
          <w:gridAfter w:val="1"/>
          <w:wAfter w:w="16" w:type="dxa"/>
          <w:trHeight w:val="533"/>
        </w:trPr>
        <w:tc>
          <w:tcPr>
            <w:tcW w:w="4606" w:type="dxa"/>
            <w:tcBorders>
              <w:top w:val="nil"/>
              <w:left w:val="nil"/>
              <w:bottom w:val="nil"/>
              <w:right w:val="nil"/>
            </w:tcBorders>
            <w:shd w:val="clear" w:color="auto" w:fill="auto"/>
            <w:noWrap/>
            <w:vAlign w:val="bottom"/>
            <w:hideMark/>
          </w:tcPr>
          <w:p w14:paraId="49223FD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72" w:type="dxa"/>
            <w:tcBorders>
              <w:top w:val="nil"/>
              <w:left w:val="nil"/>
              <w:bottom w:val="nil"/>
              <w:right w:val="nil"/>
            </w:tcBorders>
            <w:shd w:val="clear" w:color="auto" w:fill="auto"/>
            <w:noWrap/>
            <w:vAlign w:val="bottom"/>
            <w:hideMark/>
          </w:tcPr>
          <w:p w14:paraId="41F89F09"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79F9E266"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026F63DC"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0656ABB1"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460564B1"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57F4BE65"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4" w:type="dxa"/>
            <w:tcBorders>
              <w:top w:val="nil"/>
              <w:left w:val="nil"/>
              <w:bottom w:val="nil"/>
              <w:right w:val="nil"/>
            </w:tcBorders>
            <w:shd w:val="clear" w:color="auto" w:fill="auto"/>
            <w:noWrap/>
            <w:vAlign w:val="bottom"/>
            <w:hideMark/>
          </w:tcPr>
          <w:p w14:paraId="63390D05"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16" w:type="dxa"/>
            <w:tcBorders>
              <w:top w:val="nil"/>
              <w:left w:val="nil"/>
              <w:bottom w:val="nil"/>
              <w:right w:val="nil"/>
            </w:tcBorders>
            <w:shd w:val="clear" w:color="auto" w:fill="auto"/>
            <w:noWrap/>
            <w:vAlign w:val="bottom"/>
            <w:hideMark/>
          </w:tcPr>
          <w:p w14:paraId="1EB55AF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708" w:type="dxa"/>
            <w:tcBorders>
              <w:top w:val="nil"/>
              <w:left w:val="single" w:sz="8" w:space="0" w:color="auto"/>
              <w:bottom w:val="single" w:sz="4" w:space="0" w:color="auto"/>
              <w:right w:val="single" w:sz="4" w:space="0" w:color="auto"/>
            </w:tcBorders>
            <w:shd w:val="clear" w:color="auto" w:fill="auto"/>
            <w:vAlign w:val="center"/>
            <w:hideMark/>
          </w:tcPr>
          <w:p w14:paraId="2E6FDA59"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Internal Audit Manager compliance with CIPFA Head of Internal Audit Requirements 2019</w:t>
            </w:r>
          </w:p>
        </w:tc>
        <w:tc>
          <w:tcPr>
            <w:tcW w:w="353" w:type="dxa"/>
            <w:tcBorders>
              <w:top w:val="nil"/>
              <w:left w:val="nil"/>
              <w:bottom w:val="single" w:sz="4" w:space="0" w:color="auto"/>
              <w:right w:val="single" w:sz="4" w:space="0" w:color="auto"/>
            </w:tcBorders>
            <w:shd w:val="clear" w:color="auto" w:fill="auto"/>
            <w:noWrap/>
            <w:vAlign w:val="bottom"/>
            <w:hideMark/>
          </w:tcPr>
          <w:p w14:paraId="141864A6"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auto" w:fill="auto"/>
            <w:noWrap/>
            <w:vAlign w:val="bottom"/>
            <w:hideMark/>
          </w:tcPr>
          <w:p w14:paraId="06D9DF64"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auto" w:fill="auto"/>
            <w:noWrap/>
            <w:vAlign w:val="center"/>
            <w:hideMark/>
          </w:tcPr>
          <w:p w14:paraId="6F5BC3C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4" w:space="0" w:color="auto"/>
              <w:right w:val="single" w:sz="4" w:space="0" w:color="auto"/>
            </w:tcBorders>
            <w:shd w:val="clear" w:color="000000" w:fill="FFFFFF"/>
            <w:noWrap/>
            <w:vAlign w:val="center"/>
            <w:hideMark/>
          </w:tcPr>
          <w:p w14:paraId="2E73DD27"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4" w:space="0" w:color="auto"/>
              <w:right w:val="single" w:sz="4" w:space="0" w:color="auto"/>
            </w:tcBorders>
            <w:shd w:val="clear" w:color="000000" w:fill="FFFFFF"/>
            <w:noWrap/>
            <w:vAlign w:val="center"/>
            <w:hideMark/>
          </w:tcPr>
          <w:p w14:paraId="2DF7EBD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4" w:space="0" w:color="auto"/>
              <w:right w:val="single" w:sz="4" w:space="0" w:color="auto"/>
            </w:tcBorders>
            <w:shd w:val="clear" w:color="000000" w:fill="FFE599"/>
            <w:noWrap/>
            <w:vAlign w:val="center"/>
            <w:hideMark/>
          </w:tcPr>
          <w:p w14:paraId="1B20A786"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75" w:type="dxa"/>
            <w:tcBorders>
              <w:top w:val="nil"/>
              <w:left w:val="nil"/>
              <w:bottom w:val="single" w:sz="4" w:space="0" w:color="auto"/>
              <w:right w:val="single" w:sz="8" w:space="0" w:color="auto"/>
            </w:tcBorders>
            <w:shd w:val="clear" w:color="000000" w:fill="C5E0B3"/>
            <w:noWrap/>
            <w:vAlign w:val="center"/>
            <w:hideMark/>
          </w:tcPr>
          <w:p w14:paraId="4EC78D88"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gridSpan w:val="2"/>
            <w:tcBorders>
              <w:top w:val="nil"/>
              <w:left w:val="nil"/>
              <w:bottom w:val="nil"/>
              <w:right w:val="nil"/>
            </w:tcBorders>
            <w:shd w:val="clear" w:color="auto" w:fill="auto"/>
            <w:noWrap/>
            <w:vAlign w:val="bottom"/>
            <w:hideMark/>
          </w:tcPr>
          <w:p w14:paraId="588D69AE" w14:textId="77777777" w:rsidR="006421FD" w:rsidRPr="006421FD" w:rsidRDefault="006421FD" w:rsidP="006421FD">
            <w:pPr>
              <w:spacing w:after="0"/>
              <w:rPr>
                <w:rFonts w:eastAsia="Times New Roman" w:cs="Arial"/>
                <w:color w:val="000000"/>
                <w:sz w:val="20"/>
                <w:szCs w:val="20"/>
                <w:lang w:eastAsia="en-GB"/>
              </w:rPr>
            </w:pPr>
          </w:p>
        </w:tc>
        <w:tc>
          <w:tcPr>
            <w:tcW w:w="4065" w:type="dxa"/>
            <w:gridSpan w:val="2"/>
            <w:tcBorders>
              <w:top w:val="nil"/>
              <w:left w:val="nil"/>
              <w:bottom w:val="nil"/>
              <w:right w:val="nil"/>
            </w:tcBorders>
            <w:shd w:val="clear" w:color="auto" w:fill="auto"/>
            <w:noWrap/>
            <w:vAlign w:val="bottom"/>
            <w:hideMark/>
          </w:tcPr>
          <w:p w14:paraId="441C18C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46" w:type="dxa"/>
            <w:tcBorders>
              <w:top w:val="nil"/>
              <w:left w:val="nil"/>
              <w:bottom w:val="nil"/>
              <w:right w:val="nil"/>
            </w:tcBorders>
            <w:shd w:val="clear" w:color="auto" w:fill="auto"/>
            <w:noWrap/>
            <w:vAlign w:val="bottom"/>
            <w:hideMark/>
          </w:tcPr>
          <w:p w14:paraId="04F002C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06A68C3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3E5EF01A"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5B2DFD85"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0E63BC9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2347E96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18D2768E" w14:textId="77777777" w:rsidR="006421FD" w:rsidRPr="006421FD" w:rsidRDefault="006421FD" w:rsidP="006421FD">
            <w:pPr>
              <w:spacing w:after="0"/>
              <w:rPr>
                <w:rFonts w:ascii="Times New Roman" w:eastAsia="Times New Roman" w:hAnsi="Times New Roman" w:cs="Times New Roman"/>
                <w:sz w:val="20"/>
                <w:szCs w:val="20"/>
                <w:lang w:eastAsia="en-GB"/>
              </w:rPr>
            </w:pPr>
          </w:p>
        </w:tc>
      </w:tr>
      <w:tr w:rsidR="006421FD" w:rsidRPr="006421FD" w14:paraId="5597CAB4" w14:textId="77777777" w:rsidTr="006421FD">
        <w:trPr>
          <w:gridAfter w:val="1"/>
          <w:wAfter w:w="16" w:type="dxa"/>
          <w:trHeight w:val="593"/>
        </w:trPr>
        <w:tc>
          <w:tcPr>
            <w:tcW w:w="4606" w:type="dxa"/>
            <w:tcBorders>
              <w:top w:val="nil"/>
              <w:left w:val="nil"/>
              <w:bottom w:val="nil"/>
              <w:right w:val="nil"/>
            </w:tcBorders>
            <w:shd w:val="clear" w:color="auto" w:fill="auto"/>
            <w:noWrap/>
            <w:vAlign w:val="bottom"/>
            <w:hideMark/>
          </w:tcPr>
          <w:p w14:paraId="6B1FBFCF"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72" w:type="dxa"/>
            <w:tcBorders>
              <w:top w:val="nil"/>
              <w:left w:val="nil"/>
              <w:bottom w:val="nil"/>
              <w:right w:val="nil"/>
            </w:tcBorders>
            <w:shd w:val="clear" w:color="auto" w:fill="auto"/>
            <w:noWrap/>
            <w:vAlign w:val="bottom"/>
            <w:hideMark/>
          </w:tcPr>
          <w:p w14:paraId="3C0E53B9"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0CAEACDD"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242A46C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1" w:type="dxa"/>
            <w:tcBorders>
              <w:top w:val="nil"/>
              <w:left w:val="nil"/>
              <w:bottom w:val="nil"/>
              <w:right w:val="nil"/>
            </w:tcBorders>
            <w:shd w:val="clear" w:color="auto" w:fill="auto"/>
            <w:noWrap/>
            <w:vAlign w:val="bottom"/>
            <w:hideMark/>
          </w:tcPr>
          <w:p w14:paraId="04EAAF8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09" w:type="dxa"/>
            <w:tcBorders>
              <w:top w:val="nil"/>
              <w:left w:val="nil"/>
              <w:bottom w:val="nil"/>
              <w:right w:val="nil"/>
            </w:tcBorders>
            <w:shd w:val="clear" w:color="auto" w:fill="auto"/>
            <w:noWrap/>
            <w:vAlign w:val="bottom"/>
            <w:hideMark/>
          </w:tcPr>
          <w:p w14:paraId="3A5D1A26"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20C0F58E"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94" w:type="dxa"/>
            <w:tcBorders>
              <w:top w:val="nil"/>
              <w:left w:val="nil"/>
              <w:bottom w:val="nil"/>
              <w:right w:val="nil"/>
            </w:tcBorders>
            <w:shd w:val="clear" w:color="auto" w:fill="auto"/>
            <w:noWrap/>
            <w:vAlign w:val="bottom"/>
            <w:hideMark/>
          </w:tcPr>
          <w:p w14:paraId="25990295"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316" w:type="dxa"/>
            <w:tcBorders>
              <w:top w:val="nil"/>
              <w:left w:val="nil"/>
              <w:bottom w:val="nil"/>
              <w:right w:val="nil"/>
            </w:tcBorders>
            <w:shd w:val="clear" w:color="auto" w:fill="auto"/>
            <w:noWrap/>
            <w:vAlign w:val="bottom"/>
            <w:hideMark/>
          </w:tcPr>
          <w:p w14:paraId="7A04D83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708" w:type="dxa"/>
            <w:tcBorders>
              <w:top w:val="nil"/>
              <w:left w:val="single" w:sz="8" w:space="0" w:color="auto"/>
              <w:bottom w:val="single" w:sz="8" w:space="0" w:color="auto"/>
              <w:right w:val="single" w:sz="4" w:space="0" w:color="auto"/>
            </w:tcBorders>
            <w:shd w:val="clear" w:color="auto" w:fill="auto"/>
            <w:vAlign w:val="center"/>
            <w:hideMark/>
          </w:tcPr>
          <w:p w14:paraId="26E841ED" w14:textId="77777777" w:rsidR="006421FD" w:rsidRPr="006421FD" w:rsidRDefault="006421FD" w:rsidP="006421FD">
            <w:pPr>
              <w:spacing w:after="0"/>
              <w:jc w:val="center"/>
              <w:rPr>
                <w:rFonts w:eastAsia="Times New Roman" w:cs="Arial"/>
                <w:color w:val="000000"/>
                <w:sz w:val="20"/>
                <w:szCs w:val="20"/>
                <w:lang w:eastAsia="en-GB"/>
              </w:rPr>
            </w:pPr>
            <w:r w:rsidRPr="006421FD">
              <w:rPr>
                <w:rFonts w:eastAsia="Times New Roman" w:cs="Arial"/>
                <w:color w:val="000000"/>
                <w:sz w:val="20"/>
                <w:szCs w:val="20"/>
                <w:lang w:eastAsia="en-GB"/>
              </w:rPr>
              <w:t>Compliance with CIPFA Prudential Code for Capital Finance</w:t>
            </w:r>
          </w:p>
        </w:tc>
        <w:tc>
          <w:tcPr>
            <w:tcW w:w="353" w:type="dxa"/>
            <w:tcBorders>
              <w:top w:val="nil"/>
              <w:left w:val="nil"/>
              <w:bottom w:val="single" w:sz="8" w:space="0" w:color="auto"/>
              <w:right w:val="single" w:sz="4" w:space="0" w:color="auto"/>
            </w:tcBorders>
            <w:shd w:val="clear" w:color="auto" w:fill="auto"/>
            <w:noWrap/>
            <w:vAlign w:val="bottom"/>
            <w:hideMark/>
          </w:tcPr>
          <w:p w14:paraId="3735E98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8" w:space="0" w:color="auto"/>
              <w:right w:val="single" w:sz="4" w:space="0" w:color="auto"/>
            </w:tcBorders>
            <w:shd w:val="clear" w:color="auto" w:fill="auto"/>
            <w:noWrap/>
            <w:vAlign w:val="bottom"/>
            <w:hideMark/>
          </w:tcPr>
          <w:p w14:paraId="2A4DB8DD"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8" w:space="0" w:color="auto"/>
              <w:right w:val="single" w:sz="4" w:space="0" w:color="auto"/>
            </w:tcBorders>
            <w:shd w:val="clear" w:color="auto" w:fill="auto"/>
            <w:noWrap/>
            <w:vAlign w:val="center"/>
            <w:hideMark/>
          </w:tcPr>
          <w:p w14:paraId="02B9CCAE"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64" w:type="dxa"/>
            <w:tcBorders>
              <w:top w:val="nil"/>
              <w:left w:val="nil"/>
              <w:bottom w:val="single" w:sz="8" w:space="0" w:color="auto"/>
              <w:right w:val="single" w:sz="4" w:space="0" w:color="auto"/>
            </w:tcBorders>
            <w:shd w:val="clear" w:color="000000" w:fill="FFFFFF"/>
            <w:noWrap/>
            <w:vAlign w:val="center"/>
            <w:hideMark/>
          </w:tcPr>
          <w:p w14:paraId="2CEDF33F"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53" w:type="dxa"/>
            <w:tcBorders>
              <w:top w:val="nil"/>
              <w:left w:val="nil"/>
              <w:bottom w:val="single" w:sz="8" w:space="0" w:color="auto"/>
              <w:right w:val="single" w:sz="4" w:space="0" w:color="auto"/>
            </w:tcBorders>
            <w:shd w:val="clear" w:color="000000" w:fill="FFFFFF"/>
            <w:noWrap/>
            <w:vAlign w:val="center"/>
            <w:hideMark/>
          </w:tcPr>
          <w:p w14:paraId="3F998F08" w14:textId="77777777" w:rsidR="006421FD" w:rsidRPr="006421FD" w:rsidRDefault="006421FD" w:rsidP="006421FD">
            <w:pPr>
              <w:spacing w:after="0"/>
              <w:rPr>
                <w:rFonts w:ascii="Calibri" w:eastAsia="Times New Roman" w:hAnsi="Calibri" w:cs="Calibri"/>
                <w:color w:val="000000"/>
                <w:sz w:val="20"/>
                <w:szCs w:val="20"/>
                <w:lang w:eastAsia="en-GB"/>
              </w:rPr>
            </w:pPr>
            <w:r w:rsidRPr="006421FD">
              <w:rPr>
                <w:rFonts w:ascii="Calibri" w:eastAsia="Times New Roman" w:hAnsi="Calibri" w:cs="Calibri"/>
                <w:color w:val="000000"/>
                <w:sz w:val="20"/>
                <w:szCs w:val="20"/>
                <w:lang w:eastAsia="en-GB"/>
              </w:rPr>
              <w:t> </w:t>
            </w:r>
          </w:p>
        </w:tc>
        <w:tc>
          <w:tcPr>
            <w:tcW w:w="341" w:type="dxa"/>
            <w:tcBorders>
              <w:top w:val="nil"/>
              <w:left w:val="nil"/>
              <w:bottom w:val="single" w:sz="8" w:space="0" w:color="auto"/>
              <w:right w:val="single" w:sz="4" w:space="0" w:color="auto"/>
            </w:tcBorders>
            <w:shd w:val="clear" w:color="000000" w:fill="FFE599"/>
            <w:noWrap/>
            <w:vAlign w:val="center"/>
            <w:hideMark/>
          </w:tcPr>
          <w:p w14:paraId="0110F9E8"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F</w:t>
            </w:r>
          </w:p>
        </w:tc>
        <w:tc>
          <w:tcPr>
            <w:tcW w:w="375" w:type="dxa"/>
            <w:tcBorders>
              <w:top w:val="nil"/>
              <w:left w:val="nil"/>
              <w:bottom w:val="single" w:sz="8" w:space="0" w:color="auto"/>
              <w:right w:val="single" w:sz="8" w:space="0" w:color="auto"/>
            </w:tcBorders>
            <w:shd w:val="clear" w:color="000000" w:fill="C5E0B3"/>
            <w:noWrap/>
            <w:vAlign w:val="center"/>
            <w:hideMark/>
          </w:tcPr>
          <w:p w14:paraId="034FDE26" w14:textId="77777777" w:rsidR="006421FD" w:rsidRPr="006421FD" w:rsidRDefault="006421FD" w:rsidP="006421FD">
            <w:pPr>
              <w:spacing w:after="0"/>
              <w:rPr>
                <w:rFonts w:eastAsia="Times New Roman" w:cs="Arial"/>
                <w:color w:val="000000"/>
                <w:sz w:val="20"/>
                <w:szCs w:val="20"/>
                <w:lang w:eastAsia="en-GB"/>
              </w:rPr>
            </w:pPr>
            <w:r w:rsidRPr="006421FD">
              <w:rPr>
                <w:rFonts w:eastAsia="Times New Roman" w:cs="Arial"/>
                <w:color w:val="000000"/>
                <w:sz w:val="20"/>
                <w:szCs w:val="20"/>
                <w:lang w:eastAsia="en-GB"/>
              </w:rPr>
              <w:t>G</w:t>
            </w:r>
          </w:p>
        </w:tc>
        <w:tc>
          <w:tcPr>
            <w:tcW w:w="316" w:type="dxa"/>
            <w:gridSpan w:val="2"/>
            <w:tcBorders>
              <w:top w:val="nil"/>
              <w:left w:val="nil"/>
              <w:bottom w:val="nil"/>
              <w:right w:val="nil"/>
            </w:tcBorders>
            <w:shd w:val="clear" w:color="auto" w:fill="auto"/>
            <w:noWrap/>
            <w:vAlign w:val="bottom"/>
            <w:hideMark/>
          </w:tcPr>
          <w:p w14:paraId="2A0A195F" w14:textId="77777777" w:rsidR="006421FD" w:rsidRPr="006421FD" w:rsidRDefault="006421FD" w:rsidP="006421FD">
            <w:pPr>
              <w:spacing w:after="0"/>
              <w:rPr>
                <w:rFonts w:eastAsia="Times New Roman" w:cs="Arial"/>
                <w:color w:val="000000"/>
                <w:sz w:val="20"/>
                <w:szCs w:val="20"/>
                <w:lang w:eastAsia="en-GB"/>
              </w:rPr>
            </w:pPr>
          </w:p>
        </w:tc>
        <w:tc>
          <w:tcPr>
            <w:tcW w:w="4065" w:type="dxa"/>
            <w:gridSpan w:val="2"/>
            <w:tcBorders>
              <w:top w:val="nil"/>
              <w:left w:val="nil"/>
              <w:bottom w:val="nil"/>
              <w:right w:val="nil"/>
            </w:tcBorders>
            <w:shd w:val="clear" w:color="auto" w:fill="auto"/>
            <w:noWrap/>
            <w:vAlign w:val="bottom"/>
            <w:hideMark/>
          </w:tcPr>
          <w:p w14:paraId="607C0E03"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46" w:type="dxa"/>
            <w:tcBorders>
              <w:top w:val="nil"/>
              <w:left w:val="nil"/>
              <w:bottom w:val="nil"/>
              <w:right w:val="nil"/>
            </w:tcBorders>
            <w:shd w:val="clear" w:color="auto" w:fill="auto"/>
            <w:noWrap/>
            <w:vAlign w:val="bottom"/>
            <w:hideMark/>
          </w:tcPr>
          <w:p w14:paraId="12327900"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3558A003"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23FF509C"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28" w:type="dxa"/>
            <w:tcBorders>
              <w:top w:val="nil"/>
              <w:left w:val="nil"/>
              <w:bottom w:val="nil"/>
              <w:right w:val="nil"/>
            </w:tcBorders>
            <w:shd w:val="clear" w:color="auto" w:fill="auto"/>
            <w:noWrap/>
            <w:vAlign w:val="bottom"/>
            <w:hideMark/>
          </w:tcPr>
          <w:p w14:paraId="14C42905"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44666F12"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65" w:type="dxa"/>
            <w:tcBorders>
              <w:top w:val="nil"/>
              <w:left w:val="nil"/>
              <w:bottom w:val="nil"/>
              <w:right w:val="nil"/>
            </w:tcBorders>
            <w:shd w:val="clear" w:color="auto" w:fill="auto"/>
            <w:noWrap/>
            <w:vAlign w:val="bottom"/>
            <w:hideMark/>
          </w:tcPr>
          <w:p w14:paraId="28BFDF9B" w14:textId="77777777" w:rsidR="006421FD" w:rsidRPr="006421FD" w:rsidRDefault="006421FD" w:rsidP="006421FD">
            <w:pPr>
              <w:spacing w:after="0"/>
              <w:rPr>
                <w:rFonts w:ascii="Times New Roman" w:eastAsia="Times New Roman" w:hAnsi="Times New Roman" w:cs="Times New Roman"/>
                <w:sz w:val="20"/>
                <w:szCs w:val="20"/>
                <w:lang w:eastAsia="en-GB"/>
              </w:rPr>
            </w:pPr>
          </w:p>
        </w:tc>
        <w:tc>
          <w:tcPr>
            <w:tcW w:w="484" w:type="dxa"/>
            <w:tcBorders>
              <w:top w:val="nil"/>
              <w:left w:val="nil"/>
              <w:bottom w:val="nil"/>
              <w:right w:val="nil"/>
            </w:tcBorders>
            <w:shd w:val="clear" w:color="auto" w:fill="auto"/>
            <w:noWrap/>
            <w:vAlign w:val="bottom"/>
            <w:hideMark/>
          </w:tcPr>
          <w:p w14:paraId="63F1FD85" w14:textId="77777777" w:rsidR="006421FD" w:rsidRPr="006421FD" w:rsidRDefault="006421FD" w:rsidP="006421FD">
            <w:pPr>
              <w:spacing w:after="0"/>
              <w:rPr>
                <w:rFonts w:ascii="Times New Roman" w:eastAsia="Times New Roman" w:hAnsi="Times New Roman" w:cs="Times New Roman"/>
                <w:sz w:val="20"/>
                <w:szCs w:val="20"/>
                <w:lang w:eastAsia="en-GB"/>
              </w:rPr>
            </w:pPr>
          </w:p>
        </w:tc>
      </w:tr>
    </w:tbl>
    <w:p w14:paraId="02C13A17" w14:textId="4F2D19E3" w:rsidR="009A1EBC" w:rsidRDefault="009A1EBC" w:rsidP="00496950">
      <w:pPr>
        <w:spacing w:after="160" w:line="259" w:lineRule="auto"/>
        <w:jc w:val="center"/>
      </w:pPr>
    </w:p>
    <w:tbl>
      <w:tblPr>
        <w:tblStyle w:val="TableGrid1"/>
        <w:tblpPr w:leftFromText="180" w:rightFromText="180" w:vertAnchor="text" w:horzAnchor="margin" w:tblpY="346"/>
        <w:tblW w:w="22130" w:type="dxa"/>
        <w:tblInd w:w="0" w:type="dxa"/>
        <w:tblLook w:val="04A0" w:firstRow="1" w:lastRow="0" w:firstColumn="1" w:lastColumn="0" w:noHBand="0" w:noVBand="1"/>
      </w:tblPr>
      <w:tblGrid>
        <w:gridCol w:w="3161"/>
        <w:gridCol w:w="3161"/>
        <w:gridCol w:w="3162"/>
        <w:gridCol w:w="3161"/>
        <w:gridCol w:w="3162"/>
        <w:gridCol w:w="3161"/>
        <w:gridCol w:w="3162"/>
      </w:tblGrid>
      <w:tr w:rsidR="00070237" w:rsidRPr="007A633D" w14:paraId="5985D579" w14:textId="77777777" w:rsidTr="00974CE3">
        <w:trPr>
          <w:trHeight w:val="1833"/>
        </w:trPr>
        <w:tc>
          <w:tcPr>
            <w:tcW w:w="3161" w:type="dxa"/>
            <w:shd w:val="clear" w:color="auto" w:fill="FF5050"/>
          </w:tcPr>
          <w:p w14:paraId="1906D68C" w14:textId="77777777" w:rsidR="00070237" w:rsidRPr="007A633D" w:rsidRDefault="00070237" w:rsidP="00974CE3">
            <w:pPr>
              <w:spacing w:after="0" w:line="276" w:lineRule="auto"/>
              <w:jc w:val="center"/>
              <w:rPr>
                <w:b/>
                <w:bCs/>
                <w:sz w:val="18"/>
                <w:szCs w:val="18"/>
                <w:u w:val="single"/>
              </w:rPr>
            </w:pPr>
            <w:r w:rsidRPr="007A633D">
              <w:rPr>
                <w:b/>
                <w:bCs/>
                <w:sz w:val="18"/>
                <w:szCs w:val="18"/>
                <w:u w:val="single"/>
              </w:rPr>
              <w:t>Principle A</w:t>
            </w:r>
          </w:p>
          <w:p w14:paraId="3661848A"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Behaving with integrity</w:t>
            </w:r>
          </w:p>
          <w:p w14:paraId="56266724"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Demonstrating strong commitment to ethical values</w:t>
            </w:r>
          </w:p>
          <w:p w14:paraId="1A4FB516"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Respecting the rule of law</w:t>
            </w:r>
          </w:p>
        </w:tc>
        <w:tc>
          <w:tcPr>
            <w:tcW w:w="3161" w:type="dxa"/>
            <w:shd w:val="clear" w:color="auto" w:fill="BB93F7"/>
          </w:tcPr>
          <w:p w14:paraId="7EE2BAC5" w14:textId="77777777" w:rsidR="00070237" w:rsidRPr="007A633D" w:rsidRDefault="00070237" w:rsidP="00974CE3">
            <w:pPr>
              <w:spacing w:after="0"/>
              <w:jc w:val="center"/>
              <w:rPr>
                <w:b/>
                <w:bCs/>
                <w:sz w:val="18"/>
                <w:szCs w:val="18"/>
                <w:u w:val="single"/>
              </w:rPr>
            </w:pPr>
            <w:r w:rsidRPr="007A633D">
              <w:rPr>
                <w:b/>
                <w:bCs/>
                <w:sz w:val="18"/>
                <w:szCs w:val="18"/>
                <w:u w:val="single"/>
              </w:rPr>
              <w:t>Principle B</w:t>
            </w:r>
          </w:p>
          <w:p w14:paraId="5B241718"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Openness</w:t>
            </w:r>
            <w:r w:rsidRPr="007A633D">
              <w:rPr>
                <w:sz w:val="18"/>
                <w:szCs w:val="18"/>
              </w:rPr>
              <w:tab/>
            </w:r>
          </w:p>
          <w:p w14:paraId="1296D38E"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Engaging comprehensively with institutional stakeholders</w:t>
            </w:r>
          </w:p>
          <w:p w14:paraId="3F3EAE46"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Engaging with individual citizens and service users effectively</w:t>
            </w:r>
          </w:p>
        </w:tc>
        <w:tc>
          <w:tcPr>
            <w:tcW w:w="3162" w:type="dxa"/>
            <w:shd w:val="clear" w:color="auto" w:fill="B4C6E7" w:themeFill="accent1" w:themeFillTint="66"/>
          </w:tcPr>
          <w:p w14:paraId="62B09C67" w14:textId="77777777" w:rsidR="00070237" w:rsidRPr="007A633D" w:rsidRDefault="00070237" w:rsidP="00974CE3">
            <w:pPr>
              <w:spacing w:after="0"/>
              <w:jc w:val="center"/>
              <w:rPr>
                <w:b/>
                <w:bCs/>
                <w:sz w:val="18"/>
                <w:szCs w:val="18"/>
                <w:u w:val="single"/>
              </w:rPr>
            </w:pPr>
            <w:r w:rsidRPr="007A633D">
              <w:rPr>
                <w:b/>
                <w:bCs/>
                <w:sz w:val="18"/>
                <w:szCs w:val="18"/>
                <w:u w:val="single"/>
              </w:rPr>
              <w:t>Principle C</w:t>
            </w:r>
          </w:p>
          <w:p w14:paraId="2C6D079E"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Defining outcomes</w:t>
            </w:r>
          </w:p>
          <w:p w14:paraId="6DC9F6F6"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Sustainable economic, social and environmental impacts</w:t>
            </w:r>
          </w:p>
        </w:tc>
        <w:tc>
          <w:tcPr>
            <w:tcW w:w="3161" w:type="dxa"/>
            <w:shd w:val="clear" w:color="auto" w:fill="ED7D31" w:themeFill="accent2"/>
          </w:tcPr>
          <w:p w14:paraId="78142EE7" w14:textId="77777777" w:rsidR="00070237" w:rsidRPr="007A633D" w:rsidRDefault="00070237" w:rsidP="00974CE3">
            <w:pPr>
              <w:spacing w:after="0"/>
              <w:jc w:val="center"/>
              <w:rPr>
                <w:b/>
                <w:bCs/>
                <w:sz w:val="18"/>
                <w:szCs w:val="18"/>
                <w:u w:val="single"/>
              </w:rPr>
            </w:pPr>
            <w:r w:rsidRPr="007A633D">
              <w:rPr>
                <w:b/>
                <w:bCs/>
                <w:sz w:val="18"/>
                <w:szCs w:val="18"/>
                <w:u w:val="single"/>
              </w:rPr>
              <w:t>Principle D</w:t>
            </w:r>
          </w:p>
          <w:p w14:paraId="395857B8"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Determine interventions</w:t>
            </w:r>
          </w:p>
          <w:p w14:paraId="0D29F4CE"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Plan interventions</w:t>
            </w:r>
          </w:p>
          <w:p w14:paraId="1DA136D7"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Optimise achievement of intended outcomes</w:t>
            </w:r>
          </w:p>
        </w:tc>
        <w:tc>
          <w:tcPr>
            <w:tcW w:w="3162" w:type="dxa"/>
            <w:shd w:val="clear" w:color="auto" w:fill="BFBFBF" w:themeFill="background1" w:themeFillShade="BF"/>
          </w:tcPr>
          <w:p w14:paraId="4CC18BD4" w14:textId="77777777" w:rsidR="00070237" w:rsidRPr="007A633D" w:rsidRDefault="00070237" w:rsidP="00974CE3">
            <w:pPr>
              <w:spacing w:after="0"/>
              <w:jc w:val="center"/>
              <w:rPr>
                <w:b/>
                <w:bCs/>
                <w:sz w:val="18"/>
                <w:szCs w:val="18"/>
                <w:u w:val="single"/>
              </w:rPr>
            </w:pPr>
            <w:r w:rsidRPr="007A633D">
              <w:rPr>
                <w:b/>
                <w:bCs/>
                <w:sz w:val="18"/>
                <w:szCs w:val="18"/>
                <w:u w:val="single"/>
              </w:rPr>
              <w:t>Principle E</w:t>
            </w:r>
          </w:p>
          <w:p w14:paraId="381E26EC"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Develop the entity’s capacity</w:t>
            </w:r>
          </w:p>
          <w:p w14:paraId="77C7FC94"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The capability of the entity’s leadership and individuals are developed</w:t>
            </w:r>
          </w:p>
        </w:tc>
        <w:tc>
          <w:tcPr>
            <w:tcW w:w="3161" w:type="dxa"/>
            <w:shd w:val="clear" w:color="auto" w:fill="FFE599" w:themeFill="accent4" w:themeFillTint="66"/>
          </w:tcPr>
          <w:p w14:paraId="4E31B998" w14:textId="77777777" w:rsidR="00070237" w:rsidRPr="007A633D" w:rsidRDefault="00070237" w:rsidP="00974CE3">
            <w:pPr>
              <w:spacing w:after="0"/>
              <w:jc w:val="center"/>
              <w:rPr>
                <w:b/>
                <w:bCs/>
                <w:sz w:val="18"/>
                <w:szCs w:val="18"/>
                <w:u w:val="single"/>
              </w:rPr>
            </w:pPr>
            <w:r w:rsidRPr="007A633D">
              <w:rPr>
                <w:b/>
                <w:bCs/>
                <w:sz w:val="18"/>
                <w:szCs w:val="18"/>
                <w:u w:val="single"/>
              </w:rPr>
              <w:t>Principle F</w:t>
            </w:r>
          </w:p>
          <w:p w14:paraId="64A9D18F"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Manage risk</w:t>
            </w:r>
          </w:p>
          <w:p w14:paraId="61D956E1"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Manage performance</w:t>
            </w:r>
          </w:p>
          <w:p w14:paraId="69E6E036"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Robust internal control</w:t>
            </w:r>
          </w:p>
          <w:p w14:paraId="593455BA"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Manage data</w:t>
            </w:r>
          </w:p>
          <w:p w14:paraId="47C99FCE"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Strong public financial management</w:t>
            </w:r>
          </w:p>
        </w:tc>
        <w:tc>
          <w:tcPr>
            <w:tcW w:w="3162" w:type="dxa"/>
            <w:shd w:val="clear" w:color="auto" w:fill="C5E0B3" w:themeFill="accent6" w:themeFillTint="66"/>
          </w:tcPr>
          <w:p w14:paraId="1D047682" w14:textId="77777777" w:rsidR="00070237" w:rsidRPr="007A633D" w:rsidRDefault="00070237" w:rsidP="00974CE3">
            <w:pPr>
              <w:spacing w:after="0"/>
              <w:jc w:val="center"/>
              <w:rPr>
                <w:b/>
                <w:bCs/>
                <w:sz w:val="18"/>
                <w:szCs w:val="18"/>
                <w:u w:val="single"/>
              </w:rPr>
            </w:pPr>
            <w:r w:rsidRPr="007A633D">
              <w:rPr>
                <w:b/>
                <w:bCs/>
                <w:sz w:val="18"/>
                <w:szCs w:val="18"/>
                <w:u w:val="single"/>
              </w:rPr>
              <w:t>Principle G</w:t>
            </w:r>
          </w:p>
          <w:p w14:paraId="4F431671"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Good practice in transparency</w:t>
            </w:r>
          </w:p>
          <w:p w14:paraId="5BC0D640"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Good practice in reporting</w:t>
            </w:r>
          </w:p>
          <w:p w14:paraId="0FE82FFE" w14:textId="77777777" w:rsidR="00070237" w:rsidRPr="007A633D" w:rsidRDefault="00070237" w:rsidP="00974CE3">
            <w:pPr>
              <w:numPr>
                <w:ilvl w:val="0"/>
                <w:numId w:val="4"/>
              </w:numPr>
              <w:tabs>
                <w:tab w:val="num" w:pos="360"/>
              </w:tabs>
              <w:spacing w:after="0" w:line="276" w:lineRule="auto"/>
              <w:contextualSpacing/>
              <w:rPr>
                <w:sz w:val="18"/>
                <w:szCs w:val="18"/>
              </w:rPr>
            </w:pPr>
            <w:r w:rsidRPr="007A633D">
              <w:rPr>
                <w:sz w:val="18"/>
                <w:szCs w:val="18"/>
              </w:rPr>
              <w:t>Assurance and effective accountability</w:t>
            </w:r>
          </w:p>
        </w:tc>
      </w:tr>
    </w:tbl>
    <w:p w14:paraId="3836F395" w14:textId="2B56C246" w:rsidR="00070237" w:rsidRDefault="00070237" w:rsidP="00070237">
      <w:pPr>
        <w:spacing w:after="160" w:line="259" w:lineRule="auto"/>
      </w:pPr>
    </w:p>
    <w:tbl>
      <w:tblPr>
        <w:tblW w:w="21716" w:type="dxa"/>
        <w:tblInd w:w="-10" w:type="dxa"/>
        <w:tblLook w:val="04A0" w:firstRow="1" w:lastRow="0" w:firstColumn="1" w:lastColumn="0" w:noHBand="0" w:noVBand="1"/>
      </w:tblPr>
      <w:tblGrid>
        <w:gridCol w:w="18323"/>
        <w:gridCol w:w="478"/>
        <w:gridCol w:w="478"/>
        <w:gridCol w:w="488"/>
        <w:gridCol w:w="488"/>
        <w:gridCol w:w="478"/>
        <w:gridCol w:w="462"/>
        <w:gridCol w:w="521"/>
      </w:tblGrid>
      <w:tr w:rsidR="00070237" w:rsidRPr="00070237" w14:paraId="2A765F62" w14:textId="77777777" w:rsidTr="004C2B58">
        <w:trPr>
          <w:trHeight w:val="301"/>
        </w:trPr>
        <w:tc>
          <w:tcPr>
            <w:tcW w:w="21716"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085375" w14:textId="77777777" w:rsidR="00070237" w:rsidRPr="00070237" w:rsidRDefault="00070237" w:rsidP="00070237">
            <w:pPr>
              <w:spacing w:after="0"/>
              <w:jc w:val="center"/>
              <w:rPr>
                <w:rFonts w:eastAsia="Times New Roman" w:cs="Arial"/>
                <w:b/>
                <w:bCs/>
                <w:color w:val="000000"/>
                <w:sz w:val="22"/>
                <w:lang w:eastAsia="en-GB"/>
              </w:rPr>
            </w:pPr>
            <w:r w:rsidRPr="00070237">
              <w:rPr>
                <w:rFonts w:eastAsia="Times New Roman" w:cs="Arial"/>
                <w:b/>
                <w:bCs/>
                <w:color w:val="000000"/>
                <w:sz w:val="22"/>
                <w:lang w:eastAsia="en-GB"/>
              </w:rPr>
              <w:t>Corporate</w:t>
            </w:r>
          </w:p>
        </w:tc>
      </w:tr>
      <w:tr w:rsidR="00070237" w:rsidRPr="00070237" w14:paraId="5B845A7D"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1A360F11" w14:textId="0596BD23" w:rsidR="00070237" w:rsidRPr="00070237" w:rsidRDefault="00F7255E" w:rsidP="00070237">
            <w:pPr>
              <w:spacing w:after="0"/>
              <w:jc w:val="center"/>
              <w:rPr>
                <w:rFonts w:eastAsia="Times New Roman" w:cs="Arial"/>
                <w:color w:val="000000"/>
                <w:sz w:val="20"/>
                <w:szCs w:val="20"/>
                <w:lang w:eastAsia="en-GB"/>
              </w:rPr>
            </w:pPr>
            <w:r>
              <w:rPr>
                <w:rFonts w:eastAsia="Times New Roman" w:cs="Arial"/>
                <w:color w:val="000000"/>
                <w:sz w:val="20"/>
                <w:szCs w:val="20"/>
                <w:lang w:eastAsia="en-GB"/>
              </w:rPr>
              <w:t>Vision</w:t>
            </w:r>
            <w:r w:rsidR="00070237" w:rsidRPr="00070237">
              <w:rPr>
                <w:rFonts w:eastAsia="Times New Roman" w:cs="Arial"/>
                <w:color w:val="000000"/>
                <w:sz w:val="20"/>
                <w:szCs w:val="20"/>
                <w:lang w:eastAsia="en-GB"/>
              </w:rPr>
              <w:t xml:space="preserve"> 2025 (Strategic Plan) - setting out vision, priorities &amp; core values</w:t>
            </w:r>
          </w:p>
        </w:tc>
        <w:tc>
          <w:tcPr>
            <w:tcW w:w="478" w:type="dxa"/>
            <w:tcBorders>
              <w:top w:val="nil"/>
              <w:left w:val="nil"/>
              <w:bottom w:val="single" w:sz="4" w:space="0" w:color="auto"/>
              <w:right w:val="single" w:sz="4" w:space="0" w:color="auto"/>
            </w:tcBorders>
            <w:shd w:val="clear" w:color="000000" w:fill="FF5050"/>
            <w:noWrap/>
            <w:vAlign w:val="center"/>
            <w:hideMark/>
          </w:tcPr>
          <w:p w14:paraId="26ECB833"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000000" w:fill="BB93F7"/>
            <w:noWrap/>
            <w:vAlign w:val="center"/>
            <w:hideMark/>
          </w:tcPr>
          <w:p w14:paraId="626338C5"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1385B8E8"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0C135FDF"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000000" w:fill="BFBFBF"/>
            <w:noWrap/>
            <w:vAlign w:val="center"/>
            <w:hideMark/>
          </w:tcPr>
          <w:p w14:paraId="5E519B58"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E</w:t>
            </w:r>
          </w:p>
        </w:tc>
        <w:tc>
          <w:tcPr>
            <w:tcW w:w="462" w:type="dxa"/>
            <w:tcBorders>
              <w:top w:val="nil"/>
              <w:left w:val="nil"/>
              <w:bottom w:val="single" w:sz="4" w:space="0" w:color="auto"/>
              <w:right w:val="single" w:sz="4" w:space="0" w:color="auto"/>
            </w:tcBorders>
            <w:shd w:val="clear" w:color="000000" w:fill="FFE599"/>
            <w:noWrap/>
            <w:vAlign w:val="center"/>
            <w:hideMark/>
          </w:tcPr>
          <w:p w14:paraId="7BC154AF"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F</w:t>
            </w:r>
          </w:p>
        </w:tc>
        <w:tc>
          <w:tcPr>
            <w:tcW w:w="518" w:type="dxa"/>
            <w:tcBorders>
              <w:top w:val="nil"/>
              <w:left w:val="nil"/>
              <w:bottom w:val="single" w:sz="4" w:space="0" w:color="auto"/>
              <w:right w:val="single" w:sz="8" w:space="0" w:color="auto"/>
            </w:tcBorders>
            <w:shd w:val="clear" w:color="000000" w:fill="C5E0B3"/>
            <w:noWrap/>
            <w:vAlign w:val="center"/>
            <w:hideMark/>
          </w:tcPr>
          <w:p w14:paraId="42DAB5FC"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G</w:t>
            </w:r>
          </w:p>
        </w:tc>
      </w:tr>
      <w:tr w:rsidR="00070237" w:rsidRPr="00070237" w14:paraId="0BBB6A74"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7F90545C"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Vision 2025 Review Document</w:t>
            </w:r>
          </w:p>
        </w:tc>
        <w:tc>
          <w:tcPr>
            <w:tcW w:w="478" w:type="dxa"/>
            <w:tcBorders>
              <w:top w:val="nil"/>
              <w:left w:val="nil"/>
              <w:bottom w:val="single" w:sz="4" w:space="0" w:color="auto"/>
              <w:right w:val="single" w:sz="4" w:space="0" w:color="auto"/>
            </w:tcBorders>
            <w:shd w:val="clear" w:color="auto" w:fill="auto"/>
            <w:noWrap/>
            <w:vAlign w:val="bottom"/>
            <w:hideMark/>
          </w:tcPr>
          <w:p w14:paraId="5F013D4A" w14:textId="25C20695"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000000" w:fill="BB93F7"/>
            <w:noWrap/>
            <w:vAlign w:val="center"/>
            <w:hideMark/>
          </w:tcPr>
          <w:p w14:paraId="4D992110"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06965335"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5002DD69"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auto" w:fill="auto"/>
            <w:noWrap/>
            <w:vAlign w:val="bottom"/>
            <w:hideMark/>
          </w:tcPr>
          <w:p w14:paraId="18F4F816" w14:textId="1F834C4F"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000000" w:fill="FFE599"/>
            <w:noWrap/>
            <w:vAlign w:val="center"/>
            <w:hideMark/>
          </w:tcPr>
          <w:p w14:paraId="08DE2FE6"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F</w:t>
            </w:r>
          </w:p>
        </w:tc>
        <w:tc>
          <w:tcPr>
            <w:tcW w:w="518" w:type="dxa"/>
            <w:tcBorders>
              <w:top w:val="nil"/>
              <w:left w:val="nil"/>
              <w:bottom w:val="single" w:sz="4" w:space="0" w:color="auto"/>
              <w:right w:val="single" w:sz="8" w:space="0" w:color="auto"/>
            </w:tcBorders>
            <w:shd w:val="clear" w:color="000000" w:fill="C5E0B3"/>
            <w:noWrap/>
            <w:vAlign w:val="center"/>
            <w:hideMark/>
          </w:tcPr>
          <w:p w14:paraId="4EE03E1B"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G</w:t>
            </w:r>
          </w:p>
        </w:tc>
      </w:tr>
      <w:tr w:rsidR="00070237" w:rsidRPr="00070237" w14:paraId="4571AD20"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2FEF930C"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Vision 2025 Priority Theme Groups with regular delivery monitoring</w:t>
            </w:r>
          </w:p>
        </w:tc>
        <w:tc>
          <w:tcPr>
            <w:tcW w:w="478" w:type="dxa"/>
            <w:tcBorders>
              <w:top w:val="nil"/>
              <w:left w:val="nil"/>
              <w:bottom w:val="single" w:sz="4" w:space="0" w:color="auto"/>
              <w:right w:val="single" w:sz="4" w:space="0" w:color="auto"/>
            </w:tcBorders>
            <w:shd w:val="clear" w:color="000000" w:fill="FF5050"/>
            <w:noWrap/>
            <w:vAlign w:val="center"/>
            <w:hideMark/>
          </w:tcPr>
          <w:p w14:paraId="14E901F6"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000000" w:fill="BB93F7"/>
            <w:noWrap/>
            <w:vAlign w:val="center"/>
            <w:hideMark/>
          </w:tcPr>
          <w:p w14:paraId="49FD0299"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0A598552"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275C572F"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000000" w:fill="BFBFBF"/>
            <w:noWrap/>
            <w:vAlign w:val="center"/>
            <w:hideMark/>
          </w:tcPr>
          <w:p w14:paraId="1C8968FD"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E</w:t>
            </w:r>
          </w:p>
        </w:tc>
        <w:tc>
          <w:tcPr>
            <w:tcW w:w="462" w:type="dxa"/>
            <w:tcBorders>
              <w:top w:val="nil"/>
              <w:left w:val="nil"/>
              <w:bottom w:val="single" w:sz="4" w:space="0" w:color="auto"/>
              <w:right w:val="single" w:sz="4" w:space="0" w:color="auto"/>
            </w:tcBorders>
            <w:shd w:val="clear" w:color="auto" w:fill="auto"/>
            <w:noWrap/>
            <w:vAlign w:val="bottom"/>
            <w:hideMark/>
          </w:tcPr>
          <w:p w14:paraId="5E8D6D40" w14:textId="0B1345CC"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000000" w:fill="C5E0B3"/>
            <w:noWrap/>
            <w:vAlign w:val="center"/>
            <w:hideMark/>
          </w:tcPr>
          <w:p w14:paraId="72A52B0E"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G</w:t>
            </w:r>
          </w:p>
        </w:tc>
      </w:tr>
      <w:tr w:rsidR="00070237" w:rsidRPr="00070237" w14:paraId="0A8DE971"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350B73FA"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One Council Programme</w:t>
            </w:r>
          </w:p>
        </w:tc>
        <w:tc>
          <w:tcPr>
            <w:tcW w:w="478" w:type="dxa"/>
            <w:tcBorders>
              <w:top w:val="nil"/>
              <w:left w:val="nil"/>
              <w:bottom w:val="single" w:sz="4" w:space="0" w:color="auto"/>
              <w:right w:val="single" w:sz="4" w:space="0" w:color="auto"/>
            </w:tcBorders>
            <w:shd w:val="clear" w:color="000000" w:fill="FF5050"/>
            <w:noWrap/>
            <w:vAlign w:val="center"/>
            <w:hideMark/>
          </w:tcPr>
          <w:p w14:paraId="136CFF03"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000000" w:fill="BB93F7"/>
            <w:noWrap/>
            <w:vAlign w:val="center"/>
            <w:hideMark/>
          </w:tcPr>
          <w:p w14:paraId="577FCA9D"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5C8CCF89"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2102A731"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auto" w:fill="auto"/>
            <w:noWrap/>
            <w:vAlign w:val="bottom"/>
            <w:hideMark/>
          </w:tcPr>
          <w:p w14:paraId="7DD4D644" w14:textId="7D696771"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692CFC3E" w14:textId="4FB24D11"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7DD5B501" w14:textId="06435820" w:rsidR="00070237" w:rsidRPr="00070237" w:rsidRDefault="00070237" w:rsidP="00070237">
            <w:pPr>
              <w:spacing w:after="0"/>
              <w:jc w:val="center"/>
              <w:rPr>
                <w:rFonts w:eastAsia="Times New Roman" w:cs="Arial"/>
                <w:color w:val="000000"/>
                <w:sz w:val="22"/>
                <w:lang w:eastAsia="en-GB"/>
              </w:rPr>
            </w:pPr>
          </w:p>
        </w:tc>
      </w:tr>
      <w:tr w:rsidR="00070237" w:rsidRPr="00070237" w14:paraId="4576730C"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0141541E"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Asset Management Plan</w:t>
            </w:r>
          </w:p>
        </w:tc>
        <w:tc>
          <w:tcPr>
            <w:tcW w:w="478" w:type="dxa"/>
            <w:tcBorders>
              <w:top w:val="nil"/>
              <w:left w:val="nil"/>
              <w:bottom w:val="single" w:sz="4" w:space="0" w:color="auto"/>
              <w:right w:val="single" w:sz="4" w:space="0" w:color="auto"/>
            </w:tcBorders>
            <w:shd w:val="clear" w:color="auto" w:fill="auto"/>
            <w:noWrap/>
            <w:vAlign w:val="bottom"/>
            <w:hideMark/>
          </w:tcPr>
          <w:p w14:paraId="4244C1FD" w14:textId="60987A05"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62D2DE80" w14:textId="548E0D13"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000000" w:fill="B4C6E7"/>
            <w:noWrap/>
            <w:vAlign w:val="center"/>
            <w:hideMark/>
          </w:tcPr>
          <w:p w14:paraId="4EAEC6C4"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auto" w:fill="auto"/>
            <w:noWrap/>
            <w:vAlign w:val="bottom"/>
            <w:hideMark/>
          </w:tcPr>
          <w:p w14:paraId="220C271F" w14:textId="68986406"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4745828A" w14:textId="39421704"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50ADBD67" w14:textId="3779D051"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3447E705" w14:textId="5739816D" w:rsidR="00070237" w:rsidRPr="00070237" w:rsidRDefault="00070237" w:rsidP="00070237">
            <w:pPr>
              <w:spacing w:after="0"/>
              <w:jc w:val="center"/>
              <w:rPr>
                <w:rFonts w:eastAsia="Times New Roman" w:cs="Arial"/>
                <w:color w:val="000000"/>
                <w:sz w:val="22"/>
                <w:lang w:eastAsia="en-GB"/>
              </w:rPr>
            </w:pPr>
          </w:p>
        </w:tc>
      </w:tr>
      <w:tr w:rsidR="00070237" w:rsidRPr="00070237" w14:paraId="062C29D1"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6C287118"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Consultation &amp; Engagement Strategy</w:t>
            </w:r>
          </w:p>
        </w:tc>
        <w:tc>
          <w:tcPr>
            <w:tcW w:w="478" w:type="dxa"/>
            <w:tcBorders>
              <w:top w:val="nil"/>
              <w:left w:val="nil"/>
              <w:bottom w:val="single" w:sz="4" w:space="0" w:color="auto"/>
              <w:right w:val="single" w:sz="4" w:space="0" w:color="auto"/>
            </w:tcBorders>
            <w:shd w:val="clear" w:color="auto" w:fill="auto"/>
            <w:noWrap/>
            <w:vAlign w:val="bottom"/>
            <w:hideMark/>
          </w:tcPr>
          <w:p w14:paraId="66878879" w14:textId="54270FCF"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000000" w:fill="BB93F7"/>
            <w:noWrap/>
            <w:vAlign w:val="center"/>
            <w:hideMark/>
          </w:tcPr>
          <w:p w14:paraId="788B7361"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18D63FE2"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6E5D8D73"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auto" w:fill="auto"/>
            <w:noWrap/>
            <w:vAlign w:val="bottom"/>
            <w:hideMark/>
          </w:tcPr>
          <w:p w14:paraId="16087881" w14:textId="79965089"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5E03ACED" w14:textId="169C9DE5"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4E0DE58D" w14:textId="11621311" w:rsidR="00070237" w:rsidRPr="00070237" w:rsidRDefault="00070237" w:rsidP="00070237">
            <w:pPr>
              <w:spacing w:after="0"/>
              <w:jc w:val="center"/>
              <w:rPr>
                <w:rFonts w:eastAsia="Times New Roman" w:cs="Arial"/>
                <w:color w:val="000000"/>
                <w:sz w:val="22"/>
                <w:lang w:eastAsia="en-GB"/>
              </w:rPr>
            </w:pPr>
          </w:p>
        </w:tc>
      </w:tr>
      <w:tr w:rsidR="00070237" w:rsidRPr="00070237" w14:paraId="38C7623A"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674CF75D"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IT Security Policy</w:t>
            </w:r>
          </w:p>
        </w:tc>
        <w:tc>
          <w:tcPr>
            <w:tcW w:w="478" w:type="dxa"/>
            <w:tcBorders>
              <w:top w:val="nil"/>
              <w:left w:val="nil"/>
              <w:bottom w:val="single" w:sz="4" w:space="0" w:color="auto"/>
              <w:right w:val="single" w:sz="4" w:space="0" w:color="auto"/>
            </w:tcBorders>
            <w:shd w:val="clear" w:color="000000" w:fill="FF5050"/>
            <w:noWrap/>
            <w:vAlign w:val="center"/>
            <w:hideMark/>
          </w:tcPr>
          <w:p w14:paraId="0EBA8CB8"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auto" w:fill="auto"/>
            <w:noWrap/>
            <w:vAlign w:val="bottom"/>
            <w:hideMark/>
          </w:tcPr>
          <w:p w14:paraId="25B531D5" w14:textId="7A82217A"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33457AB1" w14:textId="6D4B4F43"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0B80A8A1" w14:textId="7D2CA69C"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61D1D12C" w14:textId="3500B6D1"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000000" w:fill="FFE599"/>
            <w:noWrap/>
            <w:vAlign w:val="center"/>
            <w:hideMark/>
          </w:tcPr>
          <w:p w14:paraId="49527706"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F</w:t>
            </w:r>
          </w:p>
        </w:tc>
        <w:tc>
          <w:tcPr>
            <w:tcW w:w="518" w:type="dxa"/>
            <w:tcBorders>
              <w:top w:val="nil"/>
              <w:left w:val="nil"/>
              <w:bottom w:val="single" w:sz="4" w:space="0" w:color="auto"/>
              <w:right w:val="single" w:sz="8" w:space="0" w:color="auto"/>
            </w:tcBorders>
            <w:shd w:val="clear" w:color="auto" w:fill="auto"/>
            <w:noWrap/>
            <w:vAlign w:val="center"/>
            <w:hideMark/>
          </w:tcPr>
          <w:p w14:paraId="7BAD0C8C" w14:textId="77724B69" w:rsidR="00070237" w:rsidRPr="00070237" w:rsidRDefault="00070237" w:rsidP="00070237">
            <w:pPr>
              <w:spacing w:after="0"/>
              <w:jc w:val="center"/>
              <w:rPr>
                <w:rFonts w:eastAsia="Times New Roman" w:cs="Arial"/>
                <w:color w:val="000000"/>
                <w:sz w:val="22"/>
                <w:lang w:eastAsia="en-GB"/>
              </w:rPr>
            </w:pPr>
          </w:p>
        </w:tc>
      </w:tr>
      <w:tr w:rsidR="00070237" w:rsidRPr="00070237" w14:paraId="3F0FAA87"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54101F37"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Modern Slavery Act Transparency Statement &amp; Charter against Modern Slavery</w:t>
            </w:r>
          </w:p>
        </w:tc>
        <w:tc>
          <w:tcPr>
            <w:tcW w:w="478" w:type="dxa"/>
            <w:tcBorders>
              <w:top w:val="nil"/>
              <w:left w:val="nil"/>
              <w:bottom w:val="single" w:sz="4" w:space="0" w:color="auto"/>
              <w:right w:val="single" w:sz="4" w:space="0" w:color="auto"/>
            </w:tcBorders>
            <w:shd w:val="clear" w:color="000000" w:fill="FF5050"/>
            <w:noWrap/>
            <w:vAlign w:val="center"/>
            <w:hideMark/>
          </w:tcPr>
          <w:p w14:paraId="098A5A26"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auto" w:fill="auto"/>
            <w:noWrap/>
            <w:vAlign w:val="bottom"/>
            <w:hideMark/>
          </w:tcPr>
          <w:p w14:paraId="1BB11D21" w14:textId="76C3F307"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74B72CBD" w14:textId="564F455C"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323C3FE1" w14:textId="3A24B0F7"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4C6B5FE6" w14:textId="2CA5C5B4"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4E4AC721" w14:textId="6E9E594A"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25C62F41" w14:textId="4BD44FFD" w:rsidR="00070237" w:rsidRPr="00070237" w:rsidRDefault="00070237" w:rsidP="00070237">
            <w:pPr>
              <w:spacing w:after="0"/>
              <w:jc w:val="center"/>
              <w:rPr>
                <w:rFonts w:eastAsia="Times New Roman" w:cs="Arial"/>
                <w:color w:val="000000"/>
                <w:sz w:val="22"/>
                <w:lang w:eastAsia="en-GB"/>
              </w:rPr>
            </w:pPr>
          </w:p>
        </w:tc>
      </w:tr>
      <w:tr w:rsidR="00070237" w:rsidRPr="00070237" w14:paraId="67D13BCA"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570DD5AF"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Safeguarding &amp; Domestic Abuse Policies</w:t>
            </w:r>
          </w:p>
        </w:tc>
        <w:tc>
          <w:tcPr>
            <w:tcW w:w="478" w:type="dxa"/>
            <w:tcBorders>
              <w:top w:val="nil"/>
              <w:left w:val="nil"/>
              <w:bottom w:val="single" w:sz="4" w:space="0" w:color="auto"/>
              <w:right w:val="single" w:sz="4" w:space="0" w:color="auto"/>
            </w:tcBorders>
            <w:shd w:val="clear" w:color="auto" w:fill="auto"/>
            <w:noWrap/>
            <w:vAlign w:val="bottom"/>
            <w:hideMark/>
          </w:tcPr>
          <w:p w14:paraId="48CB6FD8" w14:textId="2B0D6A2A"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000000" w:fill="BB93F7"/>
            <w:noWrap/>
            <w:vAlign w:val="center"/>
            <w:hideMark/>
          </w:tcPr>
          <w:p w14:paraId="3F8E8012"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auto" w:fill="auto"/>
            <w:noWrap/>
            <w:vAlign w:val="bottom"/>
            <w:hideMark/>
          </w:tcPr>
          <w:p w14:paraId="58D3FAC5" w14:textId="3CAE8B26"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5748354D" w14:textId="0F1D0BFF"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0831ADBB" w14:textId="6861EB49"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74E2A1D7" w14:textId="0F8C2B76"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3567BD2D" w14:textId="0F6BFC7A" w:rsidR="00070237" w:rsidRPr="00070237" w:rsidRDefault="00070237" w:rsidP="00070237">
            <w:pPr>
              <w:spacing w:after="0"/>
              <w:jc w:val="center"/>
              <w:rPr>
                <w:rFonts w:eastAsia="Times New Roman" w:cs="Arial"/>
                <w:color w:val="000000"/>
                <w:sz w:val="22"/>
                <w:lang w:eastAsia="en-GB"/>
              </w:rPr>
            </w:pPr>
          </w:p>
        </w:tc>
      </w:tr>
      <w:tr w:rsidR="00070237" w:rsidRPr="00070237" w14:paraId="6FD6C749"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60EFA96B" w14:textId="6766B013"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Risk Management Strategy, Corporate Risk Management Toolkit and Strategic (&amp; departmental) risk register</w:t>
            </w:r>
          </w:p>
        </w:tc>
        <w:tc>
          <w:tcPr>
            <w:tcW w:w="478" w:type="dxa"/>
            <w:tcBorders>
              <w:top w:val="nil"/>
              <w:left w:val="nil"/>
              <w:bottom w:val="single" w:sz="4" w:space="0" w:color="auto"/>
              <w:right w:val="single" w:sz="4" w:space="0" w:color="auto"/>
            </w:tcBorders>
            <w:shd w:val="clear" w:color="000000" w:fill="FF5050"/>
            <w:noWrap/>
            <w:vAlign w:val="center"/>
            <w:hideMark/>
          </w:tcPr>
          <w:p w14:paraId="6543636E"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auto" w:fill="auto"/>
            <w:noWrap/>
            <w:vAlign w:val="bottom"/>
            <w:hideMark/>
          </w:tcPr>
          <w:p w14:paraId="654A72F0" w14:textId="697DA523"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000000" w:fill="B4C6E7"/>
            <w:noWrap/>
            <w:vAlign w:val="center"/>
            <w:hideMark/>
          </w:tcPr>
          <w:p w14:paraId="74284451"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47D1BD2E"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auto" w:fill="auto"/>
            <w:noWrap/>
            <w:vAlign w:val="bottom"/>
            <w:hideMark/>
          </w:tcPr>
          <w:p w14:paraId="54535AF6" w14:textId="1435208F"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000000" w:fill="FFE599"/>
            <w:noWrap/>
            <w:vAlign w:val="center"/>
            <w:hideMark/>
          </w:tcPr>
          <w:p w14:paraId="1CD573A0"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F</w:t>
            </w:r>
          </w:p>
        </w:tc>
        <w:tc>
          <w:tcPr>
            <w:tcW w:w="518" w:type="dxa"/>
            <w:tcBorders>
              <w:top w:val="nil"/>
              <w:left w:val="nil"/>
              <w:bottom w:val="single" w:sz="4" w:space="0" w:color="auto"/>
              <w:right w:val="single" w:sz="8" w:space="0" w:color="auto"/>
            </w:tcBorders>
            <w:shd w:val="clear" w:color="auto" w:fill="auto"/>
            <w:noWrap/>
            <w:vAlign w:val="center"/>
            <w:hideMark/>
          </w:tcPr>
          <w:p w14:paraId="43C175F3" w14:textId="552ED68E" w:rsidR="00070237" w:rsidRPr="00070237" w:rsidRDefault="00070237" w:rsidP="00070237">
            <w:pPr>
              <w:spacing w:after="0"/>
              <w:jc w:val="center"/>
              <w:rPr>
                <w:rFonts w:eastAsia="Times New Roman" w:cs="Arial"/>
                <w:color w:val="000000"/>
                <w:sz w:val="22"/>
                <w:lang w:eastAsia="en-GB"/>
              </w:rPr>
            </w:pPr>
          </w:p>
        </w:tc>
      </w:tr>
      <w:tr w:rsidR="00070237" w:rsidRPr="00070237" w14:paraId="150CA514"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1DA83DD2"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Customer Experience Strategy</w:t>
            </w:r>
          </w:p>
        </w:tc>
        <w:tc>
          <w:tcPr>
            <w:tcW w:w="478" w:type="dxa"/>
            <w:tcBorders>
              <w:top w:val="nil"/>
              <w:left w:val="nil"/>
              <w:bottom w:val="single" w:sz="4" w:space="0" w:color="auto"/>
              <w:right w:val="single" w:sz="4" w:space="0" w:color="auto"/>
            </w:tcBorders>
            <w:shd w:val="clear" w:color="auto" w:fill="auto"/>
            <w:noWrap/>
            <w:vAlign w:val="bottom"/>
            <w:hideMark/>
          </w:tcPr>
          <w:p w14:paraId="5A587655" w14:textId="00E9DFCE"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000000" w:fill="BB93F7"/>
            <w:noWrap/>
            <w:vAlign w:val="center"/>
            <w:hideMark/>
          </w:tcPr>
          <w:p w14:paraId="0EC07AF1"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09391DC9"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auto" w:fill="auto"/>
            <w:noWrap/>
            <w:vAlign w:val="bottom"/>
            <w:hideMark/>
          </w:tcPr>
          <w:p w14:paraId="6F385E44" w14:textId="273B89A0"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60854406" w14:textId="321B83E9"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738F749E" w14:textId="64A05D3E"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6179B474" w14:textId="772602AD" w:rsidR="00070237" w:rsidRPr="00070237" w:rsidRDefault="00070237" w:rsidP="00070237">
            <w:pPr>
              <w:spacing w:after="0"/>
              <w:jc w:val="center"/>
              <w:rPr>
                <w:rFonts w:eastAsia="Times New Roman" w:cs="Arial"/>
                <w:color w:val="000000"/>
                <w:sz w:val="22"/>
                <w:lang w:eastAsia="en-GB"/>
              </w:rPr>
            </w:pPr>
          </w:p>
        </w:tc>
      </w:tr>
      <w:tr w:rsidR="00070237" w:rsidRPr="00070237" w14:paraId="39B0CA90"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2125A910"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Data Protection Policy, Data processing agreements and Data Sharing Protocols</w:t>
            </w:r>
          </w:p>
        </w:tc>
        <w:tc>
          <w:tcPr>
            <w:tcW w:w="478" w:type="dxa"/>
            <w:tcBorders>
              <w:top w:val="nil"/>
              <w:left w:val="nil"/>
              <w:bottom w:val="single" w:sz="4" w:space="0" w:color="auto"/>
              <w:right w:val="single" w:sz="4" w:space="0" w:color="auto"/>
            </w:tcBorders>
            <w:shd w:val="clear" w:color="000000" w:fill="FF5050"/>
            <w:noWrap/>
            <w:vAlign w:val="center"/>
            <w:hideMark/>
          </w:tcPr>
          <w:p w14:paraId="3CD39883"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auto" w:fill="auto"/>
            <w:noWrap/>
            <w:vAlign w:val="bottom"/>
            <w:hideMark/>
          </w:tcPr>
          <w:p w14:paraId="1C8EC14B" w14:textId="0841A5A1"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2B9A1CB6" w14:textId="597BD1DA"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524C2A03" w14:textId="7E2E7328"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4EF4A243" w14:textId="5704B300"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000000" w:fill="FFE599"/>
            <w:noWrap/>
            <w:vAlign w:val="center"/>
            <w:hideMark/>
          </w:tcPr>
          <w:p w14:paraId="1A01B0C5"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F</w:t>
            </w:r>
          </w:p>
        </w:tc>
        <w:tc>
          <w:tcPr>
            <w:tcW w:w="518" w:type="dxa"/>
            <w:tcBorders>
              <w:top w:val="nil"/>
              <w:left w:val="nil"/>
              <w:bottom w:val="single" w:sz="4" w:space="0" w:color="auto"/>
              <w:right w:val="single" w:sz="8" w:space="0" w:color="auto"/>
            </w:tcBorders>
            <w:shd w:val="clear" w:color="auto" w:fill="auto"/>
            <w:noWrap/>
            <w:vAlign w:val="center"/>
            <w:hideMark/>
          </w:tcPr>
          <w:p w14:paraId="4DE73388" w14:textId="6A53EF5F" w:rsidR="00070237" w:rsidRPr="00070237" w:rsidRDefault="00070237" w:rsidP="00070237">
            <w:pPr>
              <w:spacing w:after="0"/>
              <w:jc w:val="center"/>
              <w:rPr>
                <w:rFonts w:eastAsia="Times New Roman" w:cs="Arial"/>
                <w:color w:val="000000"/>
                <w:sz w:val="22"/>
                <w:lang w:eastAsia="en-GB"/>
              </w:rPr>
            </w:pPr>
          </w:p>
        </w:tc>
      </w:tr>
      <w:tr w:rsidR="00070237" w:rsidRPr="00070237" w14:paraId="68053E35"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4E57CE34"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NET Consent - ensuring key documents are read and updated (quarterly review of Strategy and Policy register)</w:t>
            </w:r>
          </w:p>
        </w:tc>
        <w:tc>
          <w:tcPr>
            <w:tcW w:w="478" w:type="dxa"/>
            <w:tcBorders>
              <w:top w:val="nil"/>
              <w:left w:val="nil"/>
              <w:bottom w:val="single" w:sz="4" w:space="0" w:color="auto"/>
              <w:right w:val="single" w:sz="4" w:space="0" w:color="auto"/>
            </w:tcBorders>
            <w:shd w:val="clear" w:color="000000" w:fill="FF5050"/>
            <w:noWrap/>
            <w:vAlign w:val="center"/>
            <w:hideMark/>
          </w:tcPr>
          <w:p w14:paraId="198E7D34"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auto" w:fill="auto"/>
            <w:noWrap/>
            <w:vAlign w:val="bottom"/>
            <w:hideMark/>
          </w:tcPr>
          <w:p w14:paraId="0A660557" w14:textId="311310B0"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06E79F18" w14:textId="43740F79"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7ECF0FF1" w14:textId="56825F23"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000000" w:fill="BFBFBF"/>
            <w:noWrap/>
            <w:vAlign w:val="center"/>
            <w:hideMark/>
          </w:tcPr>
          <w:p w14:paraId="68A3818A"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E</w:t>
            </w:r>
          </w:p>
        </w:tc>
        <w:tc>
          <w:tcPr>
            <w:tcW w:w="462" w:type="dxa"/>
            <w:tcBorders>
              <w:top w:val="nil"/>
              <w:left w:val="nil"/>
              <w:bottom w:val="single" w:sz="4" w:space="0" w:color="auto"/>
              <w:right w:val="single" w:sz="4" w:space="0" w:color="auto"/>
            </w:tcBorders>
            <w:shd w:val="clear" w:color="auto" w:fill="auto"/>
            <w:noWrap/>
            <w:vAlign w:val="bottom"/>
            <w:hideMark/>
          </w:tcPr>
          <w:p w14:paraId="63AD8809" w14:textId="628894CF"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1348B99B" w14:textId="2CC1B3E6" w:rsidR="00070237" w:rsidRPr="00070237" w:rsidRDefault="00070237" w:rsidP="00070237">
            <w:pPr>
              <w:spacing w:after="0"/>
              <w:jc w:val="center"/>
              <w:rPr>
                <w:rFonts w:eastAsia="Times New Roman" w:cs="Arial"/>
                <w:color w:val="000000"/>
                <w:sz w:val="22"/>
                <w:lang w:eastAsia="en-GB"/>
              </w:rPr>
            </w:pPr>
          </w:p>
        </w:tc>
      </w:tr>
      <w:tr w:rsidR="00070237" w:rsidRPr="00070237" w14:paraId="1FE8FED3"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2C305B5C"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Data transparency monitoring</w:t>
            </w:r>
          </w:p>
        </w:tc>
        <w:tc>
          <w:tcPr>
            <w:tcW w:w="478" w:type="dxa"/>
            <w:tcBorders>
              <w:top w:val="nil"/>
              <w:left w:val="nil"/>
              <w:bottom w:val="single" w:sz="4" w:space="0" w:color="auto"/>
              <w:right w:val="single" w:sz="4" w:space="0" w:color="auto"/>
            </w:tcBorders>
            <w:shd w:val="clear" w:color="auto" w:fill="auto"/>
            <w:noWrap/>
            <w:vAlign w:val="bottom"/>
            <w:hideMark/>
          </w:tcPr>
          <w:p w14:paraId="562DA5AC" w14:textId="1E1F4B35"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000000" w:fill="BB93F7"/>
            <w:noWrap/>
            <w:vAlign w:val="center"/>
            <w:hideMark/>
          </w:tcPr>
          <w:p w14:paraId="30399BBD"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auto" w:fill="auto"/>
            <w:noWrap/>
            <w:vAlign w:val="bottom"/>
            <w:hideMark/>
          </w:tcPr>
          <w:p w14:paraId="2D187CD9" w14:textId="31950320"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1F7A6CD9" w14:textId="3CA5B86B"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36AE7668" w14:textId="3CA0B9E3"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5E0148C0" w14:textId="7D080B35"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000000" w:fill="C5E0B3"/>
            <w:noWrap/>
            <w:vAlign w:val="center"/>
            <w:hideMark/>
          </w:tcPr>
          <w:p w14:paraId="7250C6D6"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G</w:t>
            </w:r>
          </w:p>
        </w:tc>
      </w:tr>
      <w:tr w:rsidR="00070237" w:rsidRPr="00070237" w14:paraId="57E002B5"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48849A87"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Retention &amp; Disposal Guidelines</w:t>
            </w:r>
          </w:p>
        </w:tc>
        <w:tc>
          <w:tcPr>
            <w:tcW w:w="478" w:type="dxa"/>
            <w:tcBorders>
              <w:top w:val="nil"/>
              <w:left w:val="nil"/>
              <w:bottom w:val="single" w:sz="4" w:space="0" w:color="auto"/>
              <w:right w:val="single" w:sz="4" w:space="0" w:color="auto"/>
            </w:tcBorders>
            <w:shd w:val="clear" w:color="000000" w:fill="FF5050"/>
            <w:noWrap/>
            <w:vAlign w:val="center"/>
            <w:hideMark/>
          </w:tcPr>
          <w:p w14:paraId="2228F786"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auto" w:fill="auto"/>
            <w:noWrap/>
            <w:vAlign w:val="bottom"/>
            <w:hideMark/>
          </w:tcPr>
          <w:p w14:paraId="18AC984A" w14:textId="38A2F6FA"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305B02BC" w14:textId="5EE99F13"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2E84B473" w14:textId="438875F7"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340B6490" w14:textId="65226B4E"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000000" w:fill="FFE599"/>
            <w:noWrap/>
            <w:vAlign w:val="center"/>
            <w:hideMark/>
          </w:tcPr>
          <w:p w14:paraId="341DB869"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F</w:t>
            </w:r>
          </w:p>
        </w:tc>
        <w:tc>
          <w:tcPr>
            <w:tcW w:w="518" w:type="dxa"/>
            <w:tcBorders>
              <w:top w:val="nil"/>
              <w:left w:val="nil"/>
              <w:bottom w:val="single" w:sz="4" w:space="0" w:color="auto"/>
              <w:right w:val="single" w:sz="8" w:space="0" w:color="auto"/>
            </w:tcBorders>
            <w:shd w:val="clear" w:color="auto" w:fill="auto"/>
            <w:noWrap/>
            <w:vAlign w:val="center"/>
            <w:hideMark/>
          </w:tcPr>
          <w:p w14:paraId="733874A6" w14:textId="747B82B9" w:rsidR="00070237" w:rsidRPr="00070237" w:rsidRDefault="00070237" w:rsidP="00070237">
            <w:pPr>
              <w:spacing w:after="0"/>
              <w:jc w:val="center"/>
              <w:rPr>
                <w:rFonts w:eastAsia="Times New Roman" w:cs="Arial"/>
                <w:color w:val="000000"/>
                <w:sz w:val="22"/>
                <w:lang w:eastAsia="en-GB"/>
              </w:rPr>
            </w:pPr>
          </w:p>
        </w:tc>
      </w:tr>
      <w:tr w:rsidR="00070237" w:rsidRPr="00070237" w14:paraId="5A085269"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47D4C414"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Central Lincolnshire Joint Strategic Planning Committee &amp; Local Plan</w:t>
            </w:r>
          </w:p>
        </w:tc>
        <w:tc>
          <w:tcPr>
            <w:tcW w:w="478" w:type="dxa"/>
            <w:tcBorders>
              <w:top w:val="nil"/>
              <w:left w:val="nil"/>
              <w:bottom w:val="single" w:sz="4" w:space="0" w:color="auto"/>
              <w:right w:val="single" w:sz="4" w:space="0" w:color="auto"/>
            </w:tcBorders>
            <w:shd w:val="clear" w:color="auto" w:fill="auto"/>
            <w:noWrap/>
            <w:vAlign w:val="bottom"/>
            <w:hideMark/>
          </w:tcPr>
          <w:p w14:paraId="48730370" w14:textId="4152E8EB"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7F57C729" w14:textId="24BE6700"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000000" w:fill="B4C6E7"/>
            <w:noWrap/>
            <w:vAlign w:val="center"/>
            <w:hideMark/>
          </w:tcPr>
          <w:p w14:paraId="65806A2D"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auto" w:fill="auto"/>
            <w:noWrap/>
            <w:vAlign w:val="bottom"/>
            <w:hideMark/>
          </w:tcPr>
          <w:p w14:paraId="0A762AF9" w14:textId="3782267E"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000000" w:fill="BFBFBF"/>
            <w:noWrap/>
            <w:vAlign w:val="center"/>
            <w:hideMark/>
          </w:tcPr>
          <w:p w14:paraId="725B5823"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E</w:t>
            </w:r>
          </w:p>
        </w:tc>
        <w:tc>
          <w:tcPr>
            <w:tcW w:w="462" w:type="dxa"/>
            <w:tcBorders>
              <w:top w:val="nil"/>
              <w:left w:val="nil"/>
              <w:bottom w:val="single" w:sz="4" w:space="0" w:color="auto"/>
              <w:right w:val="single" w:sz="4" w:space="0" w:color="auto"/>
            </w:tcBorders>
            <w:shd w:val="clear" w:color="auto" w:fill="auto"/>
            <w:noWrap/>
            <w:vAlign w:val="bottom"/>
            <w:hideMark/>
          </w:tcPr>
          <w:p w14:paraId="35513412" w14:textId="170B9228"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07476C09" w14:textId="31F2CEF7" w:rsidR="00070237" w:rsidRPr="00070237" w:rsidRDefault="00070237" w:rsidP="00070237">
            <w:pPr>
              <w:spacing w:after="0"/>
              <w:jc w:val="center"/>
              <w:rPr>
                <w:rFonts w:eastAsia="Times New Roman" w:cs="Arial"/>
                <w:color w:val="000000"/>
                <w:sz w:val="22"/>
                <w:lang w:eastAsia="en-GB"/>
              </w:rPr>
            </w:pPr>
          </w:p>
        </w:tc>
      </w:tr>
      <w:tr w:rsidR="00070237" w:rsidRPr="00070237" w14:paraId="57924B44"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0C4E6861"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City Centre Master Plan</w:t>
            </w:r>
          </w:p>
        </w:tc>
        <w:tc>
          <w:tcPr>
            <w:tcW w:w="478" w:type="dxa"/>
            <w:tcBorders>
              <w:top w:val="nil"/>
              <w:left w:val="nil"/>
              <w:bottom w:val="single" w:sz="4" w:space="0" w:color="auto"/>
              <w:right w:val="single" w:sz="4" w:space="0" w:color="auto"/>
            </w:tcBorders>
            <w:shd w:val="clear" w:color="auto" w:fill="auto"/>
            <w:noWrap/>
            <w:vAlign w:val="bottom"/>
            <w:hideMark/>
          </w:tcPr>
          <w:p w14:paraId="370709BC" w14:textId="4AFAA9AE"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240D497D" w14:textId="0D4C4AC9"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000000" w:fill="B4C6E7"/>
            <w:noWrap/>
            <w:vAlign w:val="center"/>
            <w:hideMark/>
          </w:tcPr>
          <w:p w14:paraId="2CC9123C"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auto" w:fill="auto"/>
            <w:noWrap/>
            <w:vAlign w:val="bottom"/>
            <w:hideMark/>
          </w:tcPr>
          <w:p w14:paraId="38CD48C3" w14:textId="42DDBAF0"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366D26D3" w14:textId="4F5972B0"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14773928" w14:textId="35919A30"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3CD87877" w14:textId="2DD4EB85" w:rsidR="00070237" w:rsidRPr="00070237" w:rsidRDefault="00070237" w:rsidP="00070237">
            <w:pPr>
              <w:spacing w:after="0"/>
              <w:jc w:val="center"/>
              <w:rPr>
                <w:rFonts w:eastAsia="Times New Roman" w:cs="Arial"/>
                <w:color w:val="000000"/>
                <w:sz w:val="22"/>
                <w:lang w:eastAsia="en-GB"/>
              </w:rPr>
            </w:pPr>
          </w:p>
        </w:tc>
      </w:tr>
      <w:tr w:rsidR="00070237" w:rsidRPr="00070237" w14:paraId="06B94A76"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225E47F9"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City Centre Recovery Group</w:t>
            </w:r>
          </w:p>
        </w:tc>
        <w:tc>
          <w:tcPr>
            <w:tcW w:w="478" w:type="dxa"/>
            <w:tcBorders>
              <w:top w:val="nil"/>
              <w:left w:val="nil"/>
              <w:bottom w:val="single" w:sz="4" w:space="0" w:color="auto"/>
              <w:right w:val="single" w:sz="4" w:space="0" w:color="auto"/>
            </w:tcBorders>
            <w:shd w:val="clear" w:color="auto" w:fill="auto"/>
            <w:noWrap/>
            <w:vAlign w:val="bottom"/>
            <w:hideMark/>
          </w:tcPr>
          <w:p w14:paraId="15FBCDE3" w14:textId="5C5C1D1D"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78163A4E" w14:textId="54D5CC88"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000000" w:fill="B4C6E7"/>
            <w:noWrap/>
            <w:vAlign w:val="center"/>
            <w:hideMark/>
          </w:tcPr>
          <w:p w14:paraId="07C7AF10"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auto" w:fill="auto"/>
            <w:noWrap/>
            <w:vAlign w:val="bottom"/>
            <w:hideMark/>
          </w:tcPr>
          <w:p w14:paraId="12939B82" w14:textId="291465EF"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43C18186" w14:textId="0E974437"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7192CD77" w14:textId="5C20A2E8"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27E13BA1" w14:textId="6B168F92" w:rsidR="00070237" w:rsidRPr="00070237" w:rsidRDefault="00070237" w:rsidP="00070237">
            <w:pPr>
              <w:spacing w:after="0"/>
              <w:jc w:val="center"/>
              <w:rPr>
                <w:rFonts w:eastAsia="Times New Roman" w:cs="Arial"/>
                <w:color w:val="000000"/>
                <w:sz w:val="22"/>
                <w:lang w:eastAsia="en-GB"/>
              </w:rPr>
            </w:pPr>
          </w:p>
        </w:tc>
      </w:tr>
      <w:tr w:rsidR="00070237" w:rsidRPr="00070237" w14:paraId="110F8EE7"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0D6A4279" w14:textId="0F8B5B0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Growth Conference</w:t>
            </w:r>
            <w:r w:rsidR="009F57E7">
              <w:rPr>
                <w:rFonts w:eastAsia="Times New Roman" w:cs="Arial"/>
                <w:color w:val="000000"/>
                <w:sz w:val="20"/>
                <w:szCs w:val="20"/>
                <w:lang w:eastAsia="en-GB"/>
              </w:rPr>
              <w:t xml:space="preserve"> (* when appropriate)</w:t>
            </w:r>
          </w:p>
        </w:tc>
        <w:tc>
          <w:tcPr>
            <w:tcW w:w="478" w:type="dxa"/>
            <w:tcBorders>
              <w:top w:val="nil"/>
              <w:left w:val="nil"/>
              <w:bottom w:val="single" w:sz="4" w:space="0" w:color="auto"/>
              <w:right w:val="single" w:sz="4" w:space="0" w:color="auto"/>
            </w:tcBorders>
            <w:shd w:val="clear" w:color="auto" w:fill="auto"/>
            <w:noWrap/>
            <w:vAlign w:val="bottom"/>
            <w:hideMark/>
          </w:tcPr>
          <w:p w14:paraId="4084D8E0" w14:textId="5B8EC674"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000000" w:fill="BB93F7"/>
            <w:noWrap/>
            <w:vAlign w:val="center"/>
            <w:hideMark/>
          </w:tcPr>
          <w:p w14:paraId="4380D6B3"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auto" w:fill="auto"/>
            <w:noWrap/>
            <w:vAlign w:val="bottom"/>
            <w:hideMark/>
          </w:tcPr>
          <w:p w14:paraId="40B97C40" w14:textId="0F603812"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26E07A52" w14:textId="7953BB8A"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0CC151D1" w14:textId="1C4E9565"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6F6C70FA" w14:textId="0DC60BB3"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2E370D8C" w14:textId="01BB9ADD" w:rsidR="00070237" w:rsidRPr="00070237" w:rsidRDefault="00070237" w:rsidP="00070237">
            <w:pPr>
              <w:spacing w:after="0"/>
              <w:jc w:val="center"/>
              <w:rPr>
                <w:rFonts w:eastAsia="Times New Roman" w:cs="Arial"/>
                <w:color w:val="000000"/>
                <w:sz w:val="22"/>
                <w:lang w:eastAsia="en-GB"/>
              </w:rPr>
            </w:pPr>
          </w:p>
        </w:tc>
      </w:tr>
      <w:tr w:rsidR="00070237" w:rsidRPr="00070237" w14:paraId="348694B0"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1CE9DBA2"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Local Performance Management Framework</w:t>
            </w:r>
          </w:p>
        </w:tc>
        <w:tc>
          <w:tcPr>
            <w:tcW w:w="478" w:type="dxa"/>
            <w:tcBorders>
              <w:top w:val="nil"/>
              <w:left w:val="nil"/>
              <w:bottom w:val="single" w:sz="4" w:space="0" w:color="auto"/>
              <w:right w:val="single" w:sz="4" w:space="0" w:color="auto"/>
            </w:tcBorders>
            <w:shd w:val="clear" w:color="auto" w:fill="auto"/>
            <w:noWrap/>
            <w:vAlign w:val="bottom"/>
            <w:hideMark/>
          </w:tcPr>
          <w:p w14:paraId="529B93AB" w14:textId="1530B2AE"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000000" w:fill="BB93F7"/>
            <w:noWrap/>
            <w:vAlign w:val="center"/>
            <w:hideMark/>
          </w:tcPr>
          <w:p w14:paraId="357CDB57"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11F778BE"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auto" w:fill="auto"/>
            <w:noWrap/>
            <w:vAlign w:val="bottom"/>
            <w:hideMark/>
          </w:tcPr>
          <w:p w14:paraId="5DDFC639" w14:textId="08437F01"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6CC45132" w14:textId="206BFFEA"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000000" w:fill="FFE599"/>
            <w:noWrap/>
            <w:vAlign w:val="center"/>
            <w:hideMark/>
          </w:tcPr>
          <w:p w14:paraId="426BD8DC"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F</w:t>
            </w:r>
          </w:p>
        </w:tc>
        <w:tc>
          <w:tcPr>
            <w:tcW w:w="518" w:type="dxa"/>
            <w:tcBorders>
              <w:top w:val="nil"/>
              <w:left w:val="nil"/>
              <w:bottom w:val="single" w:sz="4" w:space="0" w:color="auto"/>
              <w:right w:val="single" w:sz="8" w:space="0" w:color="auto"/>
            </w:tcBorders>
            <w:shd w:val="clear" w:color="auto" w:fill="auto"/>
            <w:noWrap/>
            <w:vAlign w:val="center"/>
            <w:hideMark/>
          </w:tcPr>
          <w:p w14:paraId="3E6B46C4" w14:textId="6A457079" w:rsidR="00070237" w:rsidRPr="00070237" w:rsidRDefault="00070237" w:rsidP="00070237">
            <w:pPr>
              <w:spacing w:after="0"/>
              <w:jc w:val="center"/>
              <w:rPr>
                <w:rFonts w:eastAsia="Times New Roman" w:cs="Arial"/>
                <w:color w:val="000000"/>
                <w:sz w:val="22"/>
                <w:lang w:eastAsia="en-GB"/>
              </w:rPr>
            </w:pPr>
          </w:p>
        </w:tc>
      </w:tr>
      <w:tr w:rsidR="00070237" w:rsidRPr="00070237" w14:paraId="5E6D9C71"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2A02E25B"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Performance &amp; Information Management System (PIMS)</w:t>
            </w:r>
          </w:p>
        </w:tc>
        <w:tc>
          <w:tcPr>
            <w:tcW w:w="478" w:type="dxa"/>
            <w:tcBorders>
              <w:top w:val="nil"/>
              <w:left w:val="nil"/>
              <w:bottom w:val="single" w:sz="4" w:space="0" w:color="auto"/>
              <w:right w:val="single" w:sz="4" w:space="0" w:color="auto"/>
            </w:tcBorders>
            <w:shd w:val="clear" w:color="auto" w:fill="auto"/>
            <w:noWrap/>
            <w:vAlign w:val="bottom"/>
            <w:hideMark/>
          </w:tcPr>
          <w:p w14:paraId="4BB27C4C" w14:textId="04F8C234"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19575524" w14:textId="563EFC1D"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4669FE46" w14:textId="495AB95B"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000000" w:fill="ED7D31"/>
            <w:noWrap/>
            <w:vAlign w:val="center"/>
            <w:hideMark/>
          </w:tcPr>
          <w:p w14:paraId="6B4CA61C"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auto" w:fill="auto"/>
            <w:noWrap/>
            <w:vAlign w:val="bottom"/>
            <w:hideMark/>
          </w:tcPr>
          <w:p w14:paraId="768D627A" w14:textId="3885A336"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2907C826" w14:textId="79D32F92"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2A962DF3" w14:textId="35D4F5E4" w:rsidR="00070237" w:rsidRPr="00070237" w:rsidRDefault="00070237" w:rsidP="00070237">
            <w:pPr>
              <w:spacing w:after="0"/>
              <w:jc w:val="center"/>
              <w:rPr>
                <w:rFonts w:eastAsia="Times New Roman" w:cs="Arial"/>
                <w:color w:val="000000"/>
                <w:sz w:val="22"/>
                <w:lang w:eastAsia="en-GB"/>
              </w:rPr>
            </w:pPr>
          </w:p>
        </w:tc>
      </w:tr>
      <w:tr w:rsidR="00070237" w:rsidRPr="00070237" w14:paraId="60FDAC0B"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2E177ABC"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Benchmarking (e.g. CIPFA &amp; LG Inform) through Lincoln City Profile</w:t>
            </w:r>
          </w:p>
        </w:tc>
        <w:tc>
          <w:tcPr>
            <w:tcW w:w="478" w:type="dxa"/>
            <w:tcBorders>
              <w:top w:val="nil"/>
              <w:left w:val="nil"/>
              <w:bottom w:val="single" w:sz="4" w:space="0" w:color="auto"/>
              <w:right w:val="single" w:sz="4" w:space="0" w:color="auto"/>
            </w:tcBorders>
            <w:shd w:val="clear" w:color="auto" w:fill="auto"/>
            <w:noWrap/>
            <w:vAlign w:val="bottom"/>
            <w:hideMark/>
          </w:tcPr>
          <w:p w14:paraId="55CC5669" w14:textId="45E9FD6D"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1B1BEB5D" w14:textId="3CAC1105"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000000" w:fill="B4C6E7"/>
            <w:noWrap/>
            <w:vAlign w:val="center"/>
            <w:hideMark/>
          </w:tcPr>
          <w:p w14:paraId="192113DF"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auto" w:fill="auto"/>
            <w:noWrap/>
            <w:vAlign w:val="bottom"/>
            <w:hideMark/>
          </w:tcPr>
          <w:p w14:paraId="2504179F" w14:textId="3015BF2A"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000000" w:fill="BFBFBF"/>
            <w:noWrap/>
            <w:vAlign w:val="center"/>
            <w:hideMark/>
          </w:tcPr>
          <w:p w14:paraId="290AFEC9"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E</w:t>
            </w:r>
          </w:p>
        </w:tc>
        <w:tc>
          <w:tcPr>
            <w:tcW w:w="462" w:type="dxa"/>
            <w:tcBorders>
              <w:top w:val="nil"/>
              <w:left w:val="nil"/>
              <w:bottom w:val="single" w:sz="4" w:space="0" w:color="auto"/>
              <w:right w:val="single" w:sz="4" w:space="0" w:color="auto"/>
            </w:tcBorders>
            <w:shd w:val="clear" w:color="000000" w:fill="FFE599"/>
            <w:noWrap/>
            <w:vAlign w:val="center"/>
            <w:hideMark/>
          </w:tcPr>
          <w:p w14:paraId="25DD3E90"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F</w:t>
            </w:r>
          </w:p>
        </w:tc>
        <w:tc>
          <w:tcPr>
            <w:tcW w:w="518" w:type="dxa"/>
            <w:tcBorders>
              <w:top w:val="nil"/>
              <w:left w:val="nil"/>
              <w:bottom w:val="single" w:sz="4" w:space="0" w:color="auto"/>
              <w:right w:val="single" w:sz="8" w:space="0" w:color="auto"/>
            </w:tcBorders>
            <w:shd w:val="clear" w:color="auto" w:fill="auto"/>
            <w:noWrap/>
            <w:vAlign w:val="center"/>
            <w:hideMark/>
          </w:tcPr>
          <w:p w14:paraId="33B5D01D" w14:textId="4D5379A3" w:rsidR="00070237" w:rsidRPr="00070237" w:rsidRDefault="00070237" w:rsidP="00070237">
            <w:pPr>
              <w:spacing w:after="0"/>
              <w:jc w:val="center"/>
              <w:rPr>
                <w:rFonts w:eastAsia="Times New Roman" w:cs="Arial"/>
                <w:color w:val="000000"/>
                <w:sz w:val="22"/>
                <w:lang w:eastAsia="en-GB"/>
              </w:rPr>
            </w:pPr>
          </w:p>
        </w:tc>
      </w:tr>
      <w:tr w:rsidR="00070237" w:rsidRPr="00070237" w14:paraId="74C7F808"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7EBE1515"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Compliance with National Single Data List</w:t>
            </w:r>
          </w:p>
        </w:tc>
        <w:tc>
          <w:tcPr>
            <w:tcW w:w="478" w:type="dxa"/>
            <w:tcBorders>
              <w:top w:val="nil"/>
              <w:left w:val="nil"/>
              <w:bottom w:val="single" w:sz="4" w:space="0" w:color="auto"/>
              <w:right w:val="single" w:sz="4" w:space="0" w:color="auto"/>
            </w:tcBorders>
            <w:shd w:val="clear" w:color="auto" w:fill="auto"/>
            <w:noWrap/>
            <w:vAlign w:val="bottom"/>
            <w:hideMark/>
          </w:tcPr>
          <w:p w14:paraId="5D3BC6D4" w14:textId="166E31B7"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5947AB20" w14:textId="1C76089B"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000000" w:fill="B4C6E7"/>
            <w:noWrap/>
            <w:vAlign w:val="center"/>
            <w:hideMark/>
          </w:tcPr>
          <w:p w14:paraId="2D7CCAFC"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auto" w:fill="auto"/>
            <w:noWrap/>
            <w:vAlign w:val="bottom"/>
            <w:hideMark/>
          </w:tcPr>
          <w:p w14:paraId="2783EFA7" w14:textId="7734F4F4"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0B8DA5CC" w14:textId="45A61BE4"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541E4B90" w14:textId="1088DF5C"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2945C5F4" w14:textId="6DED849E" w:rsidR="00070237" w:rsidRPr="00070237" w:rsidRDefault="00070237" w:rsidP="00070237">
            <w:pPr>
              <w:spacing w:after="0"/>
              <w:jc w:val="center"/>
              <w:rPr>
                <w:rFonts w:eastAsia="Times New Roman" w:cs="Arial"/>
                <w:color w:val="000000"/>
                <w:sz w:val="22"/>
                <w:lang w:eastAsia="en-GB"/>
              </w:rPr>
            </w:pPr>
          </w:p>
        </w:tc>
      </w:tr>
      <w:tr w:rsidR="00070237" w:rsidRPr="00070237" w14:paraId="3B65D3C2"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3683354E"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Data Quality Policy</w:t>
            </w:r>
          </w:p>
        </w:tc>
        <w:tc>
          <w:tcPr>
            <w:tcW w:w="478" w:type="dxa"/>
            <w:tcBorders>
              <w:top w:val="nil"/>
              <w:left w:val="nil"/>
              <w:bottom w:val="single" w:sz="4" w:space="0" w:color="auto"/>
              <w:right w:val="single" w:sz="4" w:space="0" w:color="auto"/>
            </w:tcBorders>
            <w:shd w:val="clear" w:color="auto" w:fill="auto"/>
            <w:noWrap/>
            <w:vAlign w:val="bottom"/>
            <w:hideMark/>
          </w:tcPr>
          <w:p w14:paraId="62A0C87A" w14:textId="4C058414"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4D37D3AD" w14:textId="0AA8D5A6"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71C06824" w14:textId="0A1907BE"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7D68142D" w14:textId="7D4AAD9B"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1CDB0028" w14:textId="34F30C3E"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000000" w:fill="FFE599"/>
            <w:noWrap/>
            <w:vAlign w:val="center"/>
            <w:hideMark/>
          </w:tcPr>
          <w:p w14:paraId="18A1B11C"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F</w:t>
            </w:r>
          </w:p>
        </w:tc>
        <w:tc>
          <w:tcPr>
            <w:tcW w:w="518" w:type="dxa"/>
            <w:tcBorders>
              <w:top w:val="nil"/>
              <w:left w:val="nil"/>
              <w:bottom w:val="single" w:sz="4" w:space="0" w:color="auto"/>
              <w:right w:val="single" w:sz="8" w:space="0" w:color="auto"/>
            </w:tcBorders>
            <w:shd w:val="clear" w:color="auto" w:fill="auto"/>
            <w:noWrap/>
            <w:vAlign w:val="center"/>
            <w:hideMark/>
          </w:tcPr>
          <w:p w14:paraId="0E1449F4" w14:textId="6B2986F4" w:rsidR="00070237" w:rsidRPr="00070237" w:rsidRDefault="00070237" w:rsidP="00070237">
            <w:pPr>
              <w:spacing w:after="0"/>
              <w:jc w:val="center"/>
              <w:rPr>
                <w:rFonts w:eastAsia="Times New Roman" w:cs="Arial"/>
                <w:color w:val="000000"/>
                <w:sz w:val="22"/>
                <w:lang w:eastAsia="en-GB"/>
              </w:rPr>
            </w:pPr>
          </w:p>
        </w:tc>
      </w:tr>
      <w:tr w:rsidR="00070237" w:rsidRPr="00070237" w14:paraId="3BBD49A5"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4C798335"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Partnership Policy and Guidance</w:t>
            </w:r>
          </w:p>
        </w:tc>
        <w:tc>
          <w:tcPr>
            <w:tcW w:w="478" w:type="dxa"/>
            <w:tcBorders>
              <w:top w:val="nil"/>
              <w:left w:val="nil"/>
              <w:bottom w:val="single" w:sz="4" w:space="0" w:color="auto"/>
              <w:right w:val="single" w:sz="4" w:space="0" w:color="auto"/>
            </w:tcBorders>
            <w:shd w:val="clear" w:color="000000" w:fill="FF5050"/>
            <w:noWrap/>
            <w:vAlign w:val="center"/>
            <w:hideMark/>
          </w:tcPr>
          <w:p w14:paraId="6CAB57E6"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000000" w:fill="BB93F7"/>
            <w:noWrap/>
            <w:vAlign w:val="center"/>
            <w:hideMark/>
          </w:tcPr>
          <w:p w14:paraId="045815FC"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auto" w:fill="auto"/>
            <w:noWrap/>
            <w:vAlign w:val="bottom"/>
            <w:hideMark/>
          </w:tcPr>
          <w:p w14:paraId="425008BD" w14:textId="332B3614"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000000" w:fill="ED7D31"/>
            <w:noWrap/>
            <w:vAlign w:val="center"/>
            <w:hideMark/>
          </w:tcPr>
          <w:p w14:paraId="136C0A3D"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000000" w:fill="BFBFBF"/>
            <w:noWrap/>
            <w:vAlign w:val="center"/>
            <w:hideMark/>
          </w:tcPr>
          <w:p w14:paraId="32D175E4"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E</w:t>
            </w:r>
          </w:p>
        </w:tc>
        <w:tc>
          <w:tcPr>
            <w:tcW w:w="462" w:type="dxa"/>
            <w:tcBorders>
              <w:top w:val="nil"/>
              <w:left w:val="nil"/>
              <w:bottom w:val="single" w:sz="4" w:space="0" w:color="auto"/>
              <w:right w:val="single" w:sz="4" w:space="0" w:color="auto"/>
            </w:tcBorders>
            <w:shd w:val="clear" w:color="auto" w:fill="auto"/>
            <w:noWrap/>
            <w:vAlign w:val="bottom"/>
            <w:hideMark/>
          </w:tcPr>
          <w:p w14:paraId="28A47A5B" w14:textId="1BC6656D"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000000" w:fill="C5E0B3"/>
            <w:noWrap/>
            <w:vAlign w:val="center"/>
            <w:hideMark/>
          </w:tcPr>
          <w:p w14:paraId="48F6B652"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G</w:t>
            </w:r>
          </w:p>
        </w:tc>
      </w:tr>
      <w:tr w:rsidR="00070237" w:rsidRPr="00070237" w14:paraId="1C54BF5D"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67BF2152"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Partnership &amp; Service Level Agreements</w:t>
            </w:r>
          </w:p>
        </w:tc>
        <w:tc>
          <w:tcPr>
            <w:tcW w:w="478" w:type="dxa"/>
            <w:tcBorders>
              <w:top w:val="nil"/>
              <w:left w:val="nil"/>
              <w:bottom w:val="single" w:sz="4" w:space="0" w:color="auto"/>
              <w:right w:val="single" w:sz="4" w:space="0" w:color="auto"/>
            </w:tcBorders>
            <w:shd w:val="clear" w:color="auto" w:fill="auto"/>
            <w:noWrap/>
            <w:vAlign w:val="bottom"/>
            <w:hideMark/>
          </w:tcPr>
          <w:p w14:paraId="2A6E3396" w14:textId="252DB701"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60BDD170" w14:textId="65D261E0"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6D18AE9F" w14:textId="5301B746"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66EFEA0B" w14:textId="03E0DDA9"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1CF29193" w14:textId="64A45F14"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20C76542" w14:textId="10E0756F"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000000" w:fill="C5E0B3"/>
            <w:noWrap/>
            <w:vAlign w:val="center"/>
            <w:hideMark/>
          </w:tcPr>
          <w:p w14:paraId="1C8458F0"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G</w:t>
            </w:r>
          </w:p>
        </w:tc>
      </w:tr>
      <w:tr w:rsidR="00070237" w:rsidRPr="00070237" w14:paraId="4DED4A81"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7A3E13E5"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CX meetings with leadership &amp; opposition leader and regular Portfolio Holder/senior officer meetings</w:t>
            </w:r>
          </w:p>
        </w:tc>
        <w:tc>
          <w:tcPr>
            <w:tcW w:w="478" w:type="dxa"/>
            <w:tcBorders>
              <w:top w:val="nil"/>
              <w:left w:val="nil"/>
              <w:bottom w:val="single" w:sz="4" w:space="0" w:color="auto"/>
              <w:right w:val="single" w:sz="4" w:space="0" w:color="auto"/>
            </w:tcBorders>
            <w:shd w:val="clear" w:color="000000" w:fill="FF5050"/>
            <w:noWrap/>
            <w:vAlign w:val="center"/>
            <w:hideMark/>
          </w:tcPr>
          <w:p w14:paraId="3A8E327A"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000000" w:fill="BB93F7"/>
            <w:noWrap/>
            <w:vAlign w:val="center"/>
            <w:hideMark/>
          </w:tcPr>
          <w:p w14:paraId="7C333694"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53C1B7D0"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49B57DB4"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000000" w:fill="BFBFBF"/>
            <w:noWrap/>
            <w:vAlign w:val="center"/>
            <w:hideMark/>
          </w:tcPr>
          <w:p w14:paraId="52A445BF"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E</w:t>
            </w:r>
          </w:p>
        </w:tc>
        <w:tc>
          <w:tcPr>
            <w:tcW w:w="462" w:type="dxa"/>
            <w:tcBorders>
              <w:top w:val="nil"/>
              <w:left w:val="nil"/>
              <w:bottom w:val="single" w:sz="4" w:space="0" w:color="auto"/>
              <w:right w:val="single" w:sz="4" w:space="0" w:color="auto"/>
            </w:tcBorders>
            <w:shd w:val="clear" w:color="000000" w:fill="FFE599"/>
            <w:noWrap/>
            <w:vAlign w:val="center"/>
            <w:hideMark/>
          </w:tcPr>
          <w:p w14:paraId="031484AF"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F</w:t>
            </w:r>
          </w:p>
        </w:tc>
        <w:tc>
          <w:tcPr>
            <w:tcW w:w="518" w:type="dxa"/>
            <w:tcBorders>
              <w:top w:val="nil"/>
              <w:left w:val="nil"/>
              <w:bottom w:val="single" w:sz="4" w:space="0" w:color="auto"/>
              <w:right w:val="single" w:sz="8" w:space="0" w:color="auto"/>
            </w:tcBorders>
            <w:shd w:val="clear" w:color="000000" w:fill="C5E0B3"/>
            <w:noWrap/>
            <w:vAlign w:val="center"/>
            <w:hideMark/>
          </w:tcPr>
          <w:p w14:paraId="4532EE50"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G</w:t>
            </w:r>
          </w:p>
        </w:tc>
      </w:tr>
      <w:tr w:rsidR="00070237" w:rsidRPr="00070237" w14:paraId="46C10E30" w14:textId="77777777" w:rsidTr="004C2B58">
        <w:trPr>
          <w:trHeight w:val="490"/>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235026BC"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Corporate Management Team (CX &amp; Directors - CMT),  Corporate Leadership Team (Assistant Directors &amp;CMT), Directorate Management Teams, Service Managers Forum &amp; Team Meetings</w:t>
            </w:r>
          </w:p>
        </w:tc>
        <w:tc>
          <w:tcPr>
            <w:tcW w:w="478" w:type="dxa"/>
            <w:tcBorders>
              <w:top w:val="nil"/>
              <w:left w:val="nil"/>
              <w:bottom w:val="single" w:sz="4" w:space="0" w:color="auto"/>
              <w:right w:val="single" w:sz="4" w:space="0" w:color="auto"/>
            </w:tcBorders>
            <w:shd w:val="clear" w:color="000000" w:fill="FF5050"/>
            <w:noWrap/>
            <w:vAlign w:val="center"/>
            <w:hideMark/>
          </w:tcPr>
          <w:p w14:paraId="54EAB50A"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000000" w:fill="BB93F7"/>
            <w:noWrap/>
            <w:vAlign w:val="center"/>
            <w:hideMark/>
          </w:tcPr>
          <w:p w14:paraId="4B302A0E"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11CA4ABB"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18A1B423"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000000" w:fill="BFBFBF"/>
            <w:noWrap/>
            <w:vAlign w:val="center"/>
            <w:hideMark/>
          </w:tcPr>
          <w:p w14:paraId="0E887224"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E</w:t>
            </w:r>
          </w:p>
        </w:tc>
        <w:tc>
          <w:tcPr>
            <w:tcW w:w="462" w:type="dxa"/>
            <w:tcBorders>
              <w:top w:val="nil"/>
              <w:left w:val="nil"/>
              <w:bottom w:val="single" w:sz="4" w:space="0" w:color="auto"/>
              <w:right w:val="single" w:sz="4" w:space="0" w:color="auto"/>
            </w:tcBorders>
            <w:shd w:val="clear" w:color="000000" w:fill="FFE599"/>
            <w:noWrap/>
            <w:vAlign w:val="center"/>
            <w:hideMark/>
          </w:tcPr>
          <w:p w14:paraId="238F973C"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F</w:t>
            </w:r>
          </w:p>
        </w:tc>
        <w:tc>
          <w:tcPr>
            <w:tcW w:w="518" w:type="dxa"/>
            <w:tcBorders>
              <w:top w:val="nil"/>
              <w:left w:val="nil"/>
              <w:bottom w:val="single" w:sz="4" w:space="0" w:color="auto"/>
              <w:right w:val="single" w:sz="8" w:space="0" w:color="auto"/>
            </w:tcBorders>
            <w:shd w:val="clear" w:color="000000" w:fill="C5E0B3"/>
            <w:noWrap/>
            <w:vAlign w:val="center"/>
            <w:hideMark/>
          </w:tcPr>
          <w:p w14:paraId="56A9AF90"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G</w:t>
            </w:r>
          </w:p>
        </w:tc>
      </w:tr>
      <w:tr w:rsidR="00070237" w:rsidRPr="00070237" w14:paraId="03B714CD"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774A3056"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Monthly summary of emerging government policy &amp; guidance considered by CLT/CMT</w:t>
            </w:r>
          </w:p>
        </w:tc>
        <w:tc>
          <w:tcPr>
            <w:tcW w:w="478" w:type="dxa"/>
            <w:tcBorders>
              <w:top w:val="nil"/>
              <w:left w:val="nil"/>
              <w:bottom w:val="single" w:sz="4" w:space="0" w:color="auto"/>
              <w:right w:val="single" w:sz="4" w:space="0" w:color="auto"/>
            </w:tcBorders>
            <w:shd w:val="clear" w:color="000000" w:fill="FF5050"/>
            <w:noWrap/>
            <w:vAlign w:val="center"/>
            <w:hideMark/>
          </w:tcPr>
          <w:p w14:paraId="742D3878"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auto" w:fill="auto"/>
            <w:noWrap/>
            <w:vAlign w:val="bottom"/>
            <w:hideMark/>
          </w:tcPr>
          <w:p w14:paraId="05DC3CB9" w14:textId="0E05DDC6"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6D1232B0" w14:textId="12199C1F"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6E2F6D97" w14:textId="7B8704A9"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2C8C2A2D" w14:textId="05CAB877"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183ABE9E" w14:textId="4D136474"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20AF64B4" w14:textId="7C018AF5" w:rsidR="00070237" w:rsidRPr="00070237" w:rsidRDefault="00070237" w:rsidP="00070237">
            <w:pPr>
              <w:spacing w:after="0"/>
              <w:jc w:val="center"/>
              <w:rPr>
                <w:rFonts w:eastAsia="Times New Roman" w:cs="Arial"/>
                <w:color w:val="000000"/>
                <w:sz w:val="22"/>
                <w:lang w:eastAsia="en-GB"/>
              </w:rPr>
            </w:pPr>
          </w:p>
        </w:tc>
      </w:tr>
      <w:tr w:rsidR="00070237" w:rsidRPr="00070237" w14:paraId="1ED764B8"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21A5B3EC"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Service planning</w:t>
            </w:r>
          </w:p>
        </w:tc>
        <w:tc>
          <w:tcPr>
            <w:tcW w:w="478" w:type="dxa"/>
            <w:tcBorders>
              <w:top w:val="nil"/>
              <w:left w:val="nil"/>
              <w:bottom w:val="single" w:sz="4" w:space="0" w:color="auto"/>
              <w:right w:val="single" w:sz="4" w:space="0" w:color="auto"/>
            </w:tcBorders>
            <w:shd w:val="clear" w:color="auto" w:fill="auto"/>
            <w:noWrap/>
            <w:vAlign w:val="bottom"/>
            <w:hideMark/>
          </w:tcPr>
          <w:p w14:paraId="6CF42818" w14:textId="623CCA85"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6DB305DF" w14:textId="51323159"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000000" w:fill="B4C6E7"/>
            <w:noWrap/>
            <w:vAlign w:val="center"/>
            <w:hideMark/>
          </w:tcPr>
          <w:p w14:paraId="07F51E3F"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61960F75"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auto" w:fill="auto"/>
            <w:noWrap/>
            <w:vAlign w:val="bottom"/>
            <w:hideMark/>
          </w:tcPr>
          <w:p w14:paraId="54DBDAA9" w14:textId="0D9C05CB"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11607976" w14:textId="3596E3C9"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3D206535" w14:textId="78AD61D8" w:rsidR="00070237" w:rsidRPr="00070237" w:rsidRDefault="00070237" w:rsidP="00070237">
            <w:pPr>
              <w:spacing w:after="0"/>
              <w:jc w:val="center"/>
              <w:rPr>
                <w:rFonts w:eastAsia="Times New Roman" w:cs="Arial"/>
                <w:color w:val="000000"/>
                <w:sz w:val="22"/>
                <w:lang w:eastAsia="en-GB"/>
              </w:rPr>
            </w:pPr>
          </w:p>
        </w:tc>
      </w:tr>
      <w:tr w:rsidR="00070237" w:rsidRPr="00070237" w14:paraId="3A2AF811"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483F9EBD"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LGA Peer Review, service area external peer assessment and internal review</w:t>
            </w:r>
          </w:p>
        </w:tc>
        <w:tc>
          <w:tcPr>
            <w:tcW w:w="478" w:type="dxa"/>
            <w:tcBorders>
              <w:top w:val="nil"/>
              <w:left w:val="nil"/>
              <w:bottom w:val="single" w:sz="4" w:space="0" w:color="auto"/>
              <w:right w:val="single" w:sz="4" w:space="0" w:color="auto"/>
            </w:tcBorders>
            <w:shd w:val="clear" w:color="000000" w:fill="FF5050"/>
            <w:noWrap/>
            <w:vAlign w:val="center"/>
            <w:hideMark/>
          </w:tcPr>
          <w:p w14:paraId="4BB9A5D5"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auto" w:fill="auto"/>
            <w:noWrap/>
            <w:vAlign w:val="bottom"/>
            <w:hideMark/>
          </w:tcPr>
          <w:p w14:paraId="2C1BA8CF" w14:textId="2E8F94C7"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3C27CB2A" w14:textId="554B7321"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auto" w:fill="auto"/>
            <w:noWrap/>
            <w:vAlign w:val="bottom"/>
            <w:hideMark/>
          </w:tcPr>
          <w:p w14:paraId="5DA9EC6A" w14:textId="4A8C94DA"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000000" w:fill="BFBFBF"/>
            <w:noWrap/>
            <w:vAlign w:val="center"/>
            <w:hideMark/>
          </w:tcPr>
          <w:p w14:paraId="5ADF7666"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E</w:t>
            </w:r>
          </w:p>
        </w:tc>
        <w:tc>
          <w:tcPr>
            <w:tcW w:w="462" w:type="dxa"/>
            <w:tcBorders>
              <w:top w:val="nil"/>
              <w:left w:val="nil"/>
              <w:bottom w:val="single" w:sz="4" w:space="0" w:color="auto"/>
              <w:right w:val="single" w:sz="4" w:space="0" w:color="auto"/>
            </w:tcBorders>
            <w:shd w:val="clear" w:color="auto" w:fill="auto"/>
            <w:noWrap/>
            <w:vAlign w:val="bottom"/>
            <w:hideMark/>
          </w:tcPr>
          <w:p w14:paraId="49CE035E" w14:textId="0E373D33"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000000" w:fill="C5E0B3"/>
            <w:noWrap/>
            <w:vAlign w:val="center"/>
            <w:hideMark/>
          </w:tcPr>
          <w:p w14:paraId="7F63FE98"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G</w:t>
            </w:r>
          </w:p>
        </w:tc>
      </w:tr>
      <w:tr w:rsidR="00070237" w:rsidRPr="00070237" w14:paraId="1AC72A84"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1D7B7EEB"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Neighbourhood Working in defined areas</w:t>
            </w:r>
          </w:p>
        </w:tc>
        <w:tc>
          <w:tcPr>
            <w:tcW w:w="478" w:type="dxa"/>
            <w:tcBorders>
              <w:top w:val="nil"/>
              <w:left w:val="nil"/>
              <w:bottom w:val="single" w:sz="4" w:space="0" w:color="auto"/>
              <w:right w:val="single" w:sz="4" w:space="0" w:color="auto"/>
            </w:tcBorders>
            <w:shd w:val="clear" w:color="auto" w:fill="auto"/>
            <w:noWrap/>
            <w:vAlign w:val="bottom"/>
            <w:hideMark/>
          </w:tcPr>
          <w:p w14:paraId="25C0AF93" w14:textId="7833845F"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auto" w:fill="auto"/>
            <w:noWrap/>
            <w:vAlign w:val="bottom"/>
            <w:hideMark/>
          </w:tcPr>
          <w:p w14:paraId="6C1C68B3" w14:textId="6B6A2F37" w:rsidR="00070237" w:rsidRPr="00070237" w:rsidRDefault="00070237" w:rsidP="00070237">
            <w:pPr>
              <w:spacing w:after="0"/>
              <w:jc w:val="center"/>
              <w:rPr>
                <w:rFonts w:ascii="Calibri" w:eastAsia="Times New Roman" w:hAnsi="Calibri" w:cs="Calibri"/>
                <w:color w:val="000000"/>
                <w:sz w:val="22"/>
                <w:lang w:eastAsia="en-GB"/>
              </w:rPr>
            </w:pPr>
          </w:p>
        </w:tc>
        <w:tc>
          <w:tcPr>
            <w:tcW w:w="488" w:type="dxa"/>
            <w:tcBorders>
              <w:top w:val="nil"/>
              <w:left w:val="nil"/>
              <w:bottom w:val="single" w:sz="4" w:space="0" w:color="auto"/>
              <w:right w:val="single" w:sz="4" w:space="0" w:color="auto"/>
            </w:tcBorders>
            <w:shd w:val="clear" w:color="000000" w:fill="B4C6E7"/>
            <w:noWrap/>
            <w:vAlign w:val="center"/>
            <w:hideMark/>
          </w:tcPr>
          <w:p w14:paraId="18E9941D"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53E3E464"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auto" w:fill="auto"/>
            <w:noWrap/>
            <w:vAlign w:val="bottom"/>
            <w:hideMark/>
          </w:tcPr>
          <w:p w14:paraId="68BDB195" w14:textId="63A230D0"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5052987D" w14:textId="603781B0"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0BB0DAD1" w14:textId="4C772CE1" w:rsidR="00070237" w:rsidRPr="00070237" w:rsidRDefault="00070237" w:rsidP="00070237">
            <w:pPr>
              <w:spacing w:after="0"/>
              <w:jc w:val="center"/>
              <w:rPr>
                <w:rFonts w:eastAsia="Times New Roman" w:cs="Arial"/>
                <w:color w:val="000000"/>
                <w:sz w:val="22"/>
                <w:lang w:eastAsia="en-GB"/>
              </w:rPr>
            </w:pPr>
          </w:p>
        </w:tc>
      </w:tr>
      <w:tr w:rsidR="00070237" w:rsidRPr="00070237" w14:paraId="56E1C89A"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65B6D255"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Equality and Diversity Policy</w:t>
            </w:r>
          </w:p>
        </w:tc>
        <w:tc>
          <w:tcPr>
            <w:tcW w:w="478" w:type="dxa"/>
            <w:tcBorders>
              <w:top w:val="nil"/>
              <w:left w:val="nil"/>
              <w:bottom w:val="single" w:sz="4" w:space="0" w:color="auto"/>
              <w:right w:val="single" w:sz="4" w:space="0" w:color="auto"/>
            </w:tcBorders>
            <w:shd w:val="clear" w:color="000000" w:fill="FF5050"/>
            <w:noWrap/>
            <w:vAlign w:val="center"/>
            <w:hideMark/>
          </w:tcPr>
          <w:p w14:paraId="31AFF28D"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000000" w:fill="BB93F7"/>
            <w:noWrap/>
            <w:vAlign w:val="center"/>
            <w:hideMark/>
          </w:tcPr>
          <w:p w14:paraId="45F8E5BC"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78924751"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1EC6EF74"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auto" w:fill="auto"/>
            <w:noWrap/>
            <w:vAlign w:val="bottom"/>
            <w:hideMark/>
          </w:tcPr>
          <w:p w14:paraId="50DD06E3" w14:textId="13019BD1"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4A5E12D3" w14:textId="3FC35FDE"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1604F2C2" w14:textId="4541914E" w:rsidR="00070237" w:rsidRPr="00070237" w:rsidRDefault="00070237" w:rsidP="00070237">
            <w:pPr>
              <w:spacing w:after="0"/>
              <w:jc w:val="center"/>
              <w:rPr>
                <w:rFonts w:eastAsia="Times New Roman" w:cs="Arial"/>
                <w:color w:val="000000"/>
                <w:sz w:val="22"/>
                <w:lang w:eastAsia="en-GB"/>
              </w:rPr>
            </w:pPr>
          </w:p>
        </w:tc>
      </w:tr>
      <w:tr w:rsidR="00070237" w:rsidRPr="00070237" w14:paraId="532BE9E0"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2ED9AAC4"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Equality objectives, action plan and annual journal monitored through Equality &amp; Diversity Advisory Panel</w:t>
            </w:r>
          </w:p>
        </w:tc>
        <w:tc>
          <w:tcPr>
            <w:tcW w:w="478" w:type="dxa"/>
            <w:tcBorders>
              <w:top w:val="nil"/>
              <w:left w:val="nil"/>
              <w:bottom w:val="single" w:sz="4" w:space="0" w:color="auto"/>
              <w:right w:val="single" w:sz="4" w:space="0" w:color="auto"/>
            </w:tcBorders>
            <w:shd w:val="clear" w:color="000000" w:fill="FF5050"/>
            <w:noWrap/>
            <w:vAlign w:val="center"/>
            <w:hideMark/>
          </w:tcPr>
          <w:p w14:paraId="6F78ED7A"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000000" w:fill="BB93F7"/>
            <w:noWrap/>
            <w:vAlign w:val="center"/>
            <w:hideMark/>
          </w:tcPr>
          <w:p w14:paraId="0D3B5E14"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3994E960"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20C9E5FD"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auto" w:fill="auto"/>
            <w:noWrap/>
            <w:vAlign w:val="bottom"/>
            <w:hideMark/>
          </w:tcPr>
          <w:p w14:paraId="7C88D3C7" w14:textId="7F702603"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auto" w:fill="auto"/>
            <w:noWrap/>
            <w:vAlign w:val="bottom"/>
            <w:hideMark/>
          </w:tcPr>
          <w:p w14:paraId="28317454" w14:textId="0C6F48A3"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0C4877E3" w14:textId="24425F52" w:rsidR="00070237" w:rsidRPr="00070237" w:rsidRDefault="00070237" w:rsidP="00070237">
            <w:pPr>
              <w:spacing w:after="0"/>
              <w:jc w:val="center"/>
              <w:rPr>
                <w:rFonts w:eastAsia="Times New Roman" w:cs="Arial"/>
                <w:color w:val="000000"/>
                <w:sz w:val="22"/>
                <w:lang w:eastAsia="en-GB"/>
              </w:rPr>
            </w:pPr>
          </w:p>
        </w:tc>
      </w:tr>
      <w:tr w:rsidR="00070237" w:rsidRPr="00070237" w14:paraId="44E1A62B"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56B808DF"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Equality Analyses</w:t>
            </w:r>
          </w:p>
        </w:tc>
        <w:tc>
          <w:tcPr>
            <w:tcW w:w="478" w:type="dxa"/>
            <w:tcBorders>
              <w:top w:val="nil"/>
              <w:left w:val="nil"/>
              <w:bottom w:val="single" w:sz="4" w:space="0" w:color="auto"/>
              <w:right w:val="single" w:sz="4" w:space="0" w:color="auto"/>
            </w:tcBorders>
            <w:shd w:val="clear" w:color="000000" w:fill="FF5050"/>
            <w:noWrap/>
            <w:vAlign w:val="center"/>
            <w:hideMark/>
          </w:tcPr>
          <w:p w14:paraId="6D392C53"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000000" w:fill="BB93F7"/>
            <w:noWrap/>
            <w:vAlign w:val="center"/>
            <w:hideMark/>
          </w:tcPr>
          <w:p w14:paraId="456659C6"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028ED0E2"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3BF01A4F"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auto" w:fill="auto"/>
            <w:noWrap/>
            <w:vAlign w:val="bottom"/>
            <w:hideMark/>
          </w:tcPr>
          <w:p w14:paraId="052E28FD" w14:textId="214F98EB" w:rsidR="00070237" w:rsidRPr="00070237" w:rsidRDefault="00070237" w:rsidP="00070237">
            <w:pPr>
              <w:spacing w:after="0"/>
              <w:jc w:val="center"/>
              <w:rPr>
                <w:rFonts w:ascii="Calibri" w:eastAsia="Times New Roman" w:hAnsi="Calibri" w:cs="Calibri"/>
                <w:color w:val="000000"/>
                <w:sz w:val="22"/>
                <w:lang w:eastAsia="en-GB"/>
              </w:rPr>
            </w:pPr>
          </w:p>
        </w:tc>
        <w:tc>
          <w:tcPr>
            <w:tcW w:w="462" w:type="dxa"/>
            <w:tcBorders>
              <w:top w:val="nil"/>
              <w:left w:val="nil"/>
              <w:bottom w:val="single" w:sz="4" w:space="0" w:color="auto"/>
              <w:right w:val="single" w:sz="4" w:space="0" w:color="auto"/>
            </w:tcBorders>
            <w:shd w:val="clear" w:color="000000" w:fill="FFE599"/>
            <w:noWrap/>
            <w:vAlign w:val="center"/>
            <w:hideMark/>
          </w:tcPr>
          <w:p w14:paraId="56E725AF"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F</w:t>
            </w:r>
          </w:p>
        </w:tc>
        <w:tc>
          <w:tcPr>
            <w:tcW w:w="518" w:type="dxa"/>
            <w:tcBorders>
              <w:top w:val="nil"/>
              <w:left w:val="nil"/>
              <w:bottom w:val="single" w:sz="4" w:space="0" w:color="auto"/>
              <w:right w:val="single" w:sz="8" w:space="0" w:color="auto"/>
            </w:tcBorders>
            <w:shd w:val="clear" w:color="auto" w:fill="auto"/>
            <w:noWrap/>
            <w:vAlign w:val="center"/>
            <w:hideMark/>
          </w:tcPr>
          <w:p w14:paraId="7C9D981E" w14:textId="05AA37D5" w:rsidR="00070237" w:rsidRPr="00070237" w:rsidRDefault="00070237" w:rsidP="00070237">
            <w:pPr>
              <w:spacing w:after="0"/>
              <w:jc w:val="center"/>
              <w:rPr>
                <w:rFonts w:eastAsia="Times New Roman" w:cs="Arial"/>
                <w:color w:val="000000"/>
                <w:sz w:val="22"/>
                <w:lang w:eastAsia="en-GB"/>
              </w:rPr>
            </w:pPr>
          </w:p>
        </w:tc>
      </w:tr>
      <w:tr w:rsidR="00070237" w:rsidRPr="00070237" w14:paraId="40FC8EBA"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1FB08F6C" w14:textId="1DCA5D30"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Intranet</w:t>
            </w:r>
            <w:r w:rsidR="009F57E7">
              <w:rPr>
                <w:rFonts w:eastAsia="Times New Roman" w:cs="Arial"/>
                <w:color w:val="000000"/>
                <w:sz w:val="20"/>
                <w:szCs w:val="20"/>
                <w:lang w:eastAsia="en-GB"/>
              </w:rPr>
              <w:t>/HUB</w:t>
            </w:r>
          </w:p>
        </w:tc>
        <w:tc>
          <w:tcPr>
            <w:tcW w:w="478" w:type="dxa"/>
            <w:tcBorders>
              <w:top w:val="nil"/>
              <w:left w:val="nil"/>
              <w:bottom w:val="single" w:sz="4" w:space="0" w:color="auto"/>
              <w:right w:val="single" w:sz="4" w:space="0" w:color="auto"/>
            </w:tcBorders>
            <w:shd w:val="clear" w:color="000000" w:fill="FF5050"/>
            <w:noWrap/>
            <w:vAlign w:val="center"/>
            <w:hideMark/>
          </w:tcPr>
          <w:p w14:paraId="537AE6DE"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000000" w:fill="BB93F7"/>
            <w:noWrap/>
            <w:vAlign w:val="center"/>
            <w:hideMark/>
          </w:tcPr>
          <w:p w14:paraId="2CF7BB2D"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36D46FBC"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auto" w:fill="auto"/>
            <w:noWrap/>
            <w:vAlign w:val="bottom"/>
            <w:hideMark/>
          </w:tcPr>
          <w:p w14:paraId="0ECF5697" w14:textId="6E2C8C4A"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4" w:space="0" w:color="auto"/>
              <w:right w:val="single" w:sz="4" w:space="0" w:color="auto"/>
            </w:tcBorders>
            <w:shd w:val="clear" w:color="000000" w:fill="BFBFBF"/>
            <w:noWrap/>
            <w:vAlign w:val="center"/>
            <w:hideMark/>
          </w:tcPr>
          <w:p w14:paraId="4339A9C9"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E</w:t>
            </w:r>
          </w:p>
        </w:tc>
        <w:tc>
          <w:tcPr>
            <w:tcW w:w="462" w:type="dxa"/>
            <w:tcBorders>
              <w:top w:val="nil"/>
              <w:left w:val="nil"/>
              <w:bottom w:val="single" w:sz="4" w:space="0" w:color="auto"/>
              <w:right w:val="single" w:sz="4" w:space="0" w:color="auto"/>
            </w:tcBorders>
            <w:shd w:val="clear" w:color="auto" w:fill="auto"/>
            <w:noWrap/>
            <w:vAlign w:val="bottom"/>
            <w:hideMark/>
          </w:tcPr>
          <w:p w14:paraId="16335013" w14:textId="3E0EEFA4" w:rsidR="00070237" w:rsidRPr="00070237" w:rsidRDefault="00070237" w:rsidP="00070237">
            <w:pPr>
              <w:spacing w:after="0"/>
              <w:jc w:val="center"/>
              <w:rPr>
                <w:rFonts w:ascii="Calibri" w:eastAsia="Times New Roman" w:hAnsi="Calibri" w:cs="Calibri"/>
                <w:color w:val="000000"/>
                <w:sz w:val="22"/>
                <w:lang w:eastAsia="en-GB"/>
              </w:rPr>
            </w:pPr>
          </w:p>
        </w:tc>
        <w:tc>
          <w:tcPr>
            <w:tcW w:w="518" w:type="dxa"/>
            <w:tcBorders>
              <w:top w:val="nil"/>
              <w:left w:val="nil"/>
              <w:bottom w:val="single" w:sz="4" w:space="0" w:color="auto"/>
              <w:right w:val="single" w:sz="8" w:space="0" w:color="auto"/>
            </w:tcBorders>
            <w:shd w:val="clear" w:color="auto" w:fill="auto"/>
            <w:noWrap/>
            <w:vAlign w:val="center"/>
            <w:hideMark/>
          </w:tcPr>
          <w:p w14:paraId="4993AA64" w14:textId="5E0C2AB0" w:rsidR="00070237" w:rsidRPr="00070237" w:rsidRDefault="00070237" w:rsidP="00070237">
            <w:pPr>
              <w:spacing w:after="0"/>
              <w:jc w:val="center"/>
              <w:rPr>
                <w:rFonts w:eastAsia="Times New Roman" w:cs="Arial"/>
                <w:color w:val="000000"/>
                <w:sz w:val="22"/>
                <w:lang w:eastAsia="en-GB"/>
              </w:rPr>
            </w:pPr>
          </w:p>
        </w:tc>
      </w:tr>
      <w:tr w:rsidR="00070237" w:rsidRPr="00070237" w14:paraId="0B850B96" w14:textId="77777777" w:rsidTr="004C2B58">
        <w:trPr>
          <w:trHeight w:val="286"/>
        </w:trPr>
        <w:tc>
          <w:tcPr>
            <w:tcW w:w="18323" w:type="dxa"/>
            <w:tcBorders>
              <w:top w:val="nil"/>
              <w:left w:val="single" w:sz="8" w:space="0" w:color="auto"/>
              <w:bottom w:val="single" w:sz="4" w:space="0" w:color="auto"/>
              <w:right w:val="single" w:sz="4" w:space="0" w:color="auto"/>
            </w:tcBorders>
            <w:shd w:val="clear" w:color="auto" w:fill="auto"/>
            <w:vAlign w:val="center"/>
            <w:hideMark/>
          </w:tcPr>
          <w:p w14:paraId="33FC4B97" w14:textId="77777777"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Website (e.g. Councillor complaints, code of conduct and register of interests, data transparency)</w:t>
            </w:r>
          </w:p>
        </w:tc>
        <w:tc>
          <w:tcPr>
            <w:tcW w:w="478" w:type="dxa"/>
            <w:tcBorders>
              <w:top w:val="nil"/>
              <w:left w:val="nil"/>
              <w:bottom w:val="single" w:sz="4" w:space="0" w:color="auto"/>
              <w:right w:val="single" w:sz="4" w:space="0" w:color="auto"/>
            </w:tcBorders>
            <w:shd w:val="clear" w:color="000000" w:fill="FF5050"/>
            <w:noWrap/>
            <w:vAlign w:val="center"/>
            <w:hideMark/>
          </w:tcPr>
          <w:p w14:paraId="70ECA769"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A</w:t>
            </w:r>
          </w:p>
        </w:tc>
        <w:tc>
          <w:tcPr>
            <w:tcW w:w="478" w:type="dxa"/>
            <w:tcBorders>
              <w:top w:val="nil"/>
              <w:left w:val="nil"/>
              <w:bottom w:val="single" w:sz="4" w:space="0" w:color="auto"/>
              <w:right w:val="single" w:sz="4" w:space="0" w:color="auto"/>
            </w:tcBorders>
            <w:shd w:val="clear" w:color="000000" w:fill="BB93F7"/>
            <w:noWrap/>
            <w:vAlign w:val="center"/>
            <w:hideMark/>
          </w:tcPr>
          <w:p w14:paraId="41DF52E4"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4" w:space="0" w:color="auto"/>
              <w:right w:val="single" w:sz="4" w:space="0" w:color="auto"/>
            </w:tcBorders>
            <w:shd w:val="clear" w:color="000000" w:fill="B4C6E7"/>
            <w:noWrap/>
            <w:vAlign w:val="center"/>
            <w:hideMark/>
          </w:tcPr>
          <w:p w14:paraId="2F7BD676"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4" w:space="0" w:color="auto"/>
              <w:right w:val="single" w:sz="4" w:space="0" w:color="auto"/>
            </w:tcBorders>
            <w:shd w:val="clear" w:color="000000" w:fill="ED7D31"/>
            <w:noWrap/>
            <w:vAlign w:val="center"/>
            <w:hideMark/>
          </w:tcPr>
          <w:p w14:paraId="3CDF3A58"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4" w:space="0" w:color="auto"/>
              <w:right w:val="single" w:sz="4" w:space="0" w:color="auto"/>
            </w:tcBorders>
            <w:shd w:val="clear" w:color="000000" w:fill="BFBFBF"/>
            <w:noWrap/>
            <w:vAlign w:val="center"/>
            <w:hideMark/>
          </w:tcPr>
          <w:p w14:paraId="5ACE14C3"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E</w:t>
            </w:r>
          </w:p>
        </w:tc>
        <w:tc>
          <w:tcPr>
            <w:tcW w:w="462" w:type="dxa"/>
            <w:tcBorders>
              <w:top w:val="nil"/>
              <w:left w:val="nil"/>
              <w:bottom w:val="single" w:sz="4" w:space="0" w:color="auto"/>
              <w:right w:val="single" w:sz="4" w:space="0" w:color="auto"/>
            </w:tcBorders>
            <w:shd w:val="clear" w:color="000000" w:fill="FFE599"/>
            <w:noWrap/>
            <w:vAlign w:val="center"/>
            <w:hideMark/>
          </w:tcPr>
          <w:p w14:paraId="2EFF7207"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F</w:t>
            </w:r>
          </w:p>
        </w:tc>
        <w:tc>
          <w:tcPr>
            <w:tcW w:w="518" w:type="dxa"/>
            <w:tcBorders>
              <w:top w:val="nil"/>
              <w:left w:val="nil"/>
              <w:bottom w:val="single" w:sz="4" w:space="0" w:color="auto"/>
              <w:right w:val="single" w:sz="8" w:space="0" w:color="auto"/>
            </w:tcBorders>
            <w:shd w:val="clear" w:color="auto" w:fill="auto"/>
            <w:noWrap/>
            <w:vAlign w:val="center"/>
            <w:hideMark/>
          </w:tcPr>
          <w:p w14:paraId="18C653AE" w14:textId="13CE800D" w:rsidR="00070237" w:rsidRPr="00070237" w:rsidRDefault="00070237" w:rsidP="00070237">
            <w:pPr>
              <w:spacing w:after="0"/>
              <w:jc w:val="center"/>
              <w:rPr>
                <w:rFonts w:eastAsia="Times New Roman" w:cs="Arial"/>
                <w:color w:val="000000"/>
                <w:sz w:val="22"/>
                <w:lang w:eastAsia="en-GB"/>
              </w:rPr>
            </w:pPr>
          </w:p>
        </w:tc>
      </w:tr>
      <w:tr w:rsidR="00070237" w:rsidRPr="00070237" w14:paraId="494A954D" w14:textId="77777777" w:rsidTr="004C2B58">
        <w:trPr>
          <w:trHeight w:val="301"/>
        </w:trPr>
        <w:tc>
          <w:tcPr>
            <w:tcW w:w="18323" w:type="dxa"/>
            <w:tcBorders>
              <w:top w:val="nil"/>
              <w:left w:val="single" w:sz="8" w:space="0" w:color="auto"/>
              <w:bottom w:val="single" w:sz="8" w:space="0" w:color="auto"/>
              <w:right w:val="single" w:sz="4" w:space="0" w:color="auto"/>
            </w:tcBorders>
            <w:shd w:val="clear" w:color="auto" w:fill="auto"/>
            <w:vAlign w:val="center"/>
            <w:hideMark/>
          </w:tcPr>
          <w:p w14:paraId="0A1A3703" w14:textId="5D589DED" w:rsidR="00070237" w:rsidRPr="00070237" w:rsidRDefault="00070237" w:rsidP="00070237">
            <w:pPr>
              <w:spacing w:after="0"/>
              <w:jc w:val="center"/>
              <w:rPr>
                <w:rFonts w:eastAsia="Times New Roman" w:cs="Arial"/>
                <w:color w:val="000000"/>
                <w:sz w:val="20"/>
                <w:szCs w:val="20"/>
                <w:lang w:eastAsia="en-GB"/>
              </w:rPr>
            </w:pPr>
            <w:r w:rsidRPr="00070237">
              <w:rPr>
                <w:rFonts w:eastAsia="Times New Roman" w:cs="Arial"/>
                <w:color w:val="000000"/>
                <w:sz w:val="20"/>
                <w:szCs w:val="20"/>
                <w:lang w:eastAsia="en-GB"/>
              </w:rPr>
              <w:t>Public Consultation (e.g. through Citizens Panel, On-line, 'Home' tenants magazine</w:t>
            </w:r>
            <w:r w:rsidR="009F57E7">
              <w:rPr>
                <w:rFonts w:eastAsia="Times New Roman" w:cs="Arial"/>
                <w:color w:val="000000"/>
                <w:sz w:val="20"/>
                <w:szCs w:val="20"/>
                <w:lang w:eastAsia="en-GB"/>
              </w:rPr>
              <w:t xml:space="preserve"> and social media</w:t>
            </w:r>
            <w:r w:rsidRPr="00070237">
              <w:rPr>
                <w:rFonts w:eastAsia="Times New Roman" w:cs="Arial"/>
                <w:color w:val="000000"/>
                <w:sz w:val="20"/>
                <w:szCs w:val="20"/>
                <w:lang w:eastAsia="en-GB"/>
              </w:rPr>
              <w:t>)</w:t>
            </w:r>
          </w:p>
        </w:tc>
        <w:tc>
          <w:tcPr>
            <w:tcW w:w="478" w:type="dxa"/>
            <w:tcBorders>
              <w:top w:val="nil"/>
              <w:left w:val="nil"/>
              <w:bottom w:val="single" w:sz="8" w:space="0" w:color="auto"/>
              <w:right w:val="single" w:sz="4" w:space="0" w:color="auto"/>
            </w:tcBorders>
            <w:shd w:val="clear" w:color="auto" w:fill="auto"/>
            <w:noWrap/>
            <w:vAlign w:val="bottom"/>
            <w:hideMark/>
          </w:tcPr>
          <w:p w14:paraId="2ABD2670" w14:textId="74132B97" w:rsidR="00070237" w:rsidRPr="00070237" w:rsidRDefault="00070237" w:rsidP="00070237">
            <w:pPr>
              <w:spacing w:after="0"/>
              <w:jc w:val="center"/>
              <w:rPr>
                <w:rFonts w:ascii="Calibri" w:eastAsia="Times New Roman" w:hAnsi="Calibri" w:cs="Calibri"/>
                <w:color w:val="000000"/>
                <w:sz w:val="22"/>
                <w:lang w:eastAsia="en-GB"/>
              </w:rPr>
            </w:pPr>
          </w:p>
        </w:tc>
        <w:tc>
          <w:tcPr>
            <w:tcW w:w="478" w:type="dxa"/>
            <w:tcBorders>
              <w:top w:val="nil"/>
              <w:left w:val="nil"/>
              <w:bottom w:val="single" w:sz="8" w:space="0" w:color="auto"/>
              <w:right w:val="single" w:sz="4" w:space="0" w:color="auto"/>
            </w:tcBorders>
            <w:shd w:val="clear" w:color="000000" w:fill="BB93F7"/>
            <w:noWrap/>
            <w:vAlign w:val="center"/>
            <w:hideMark/>
          </w:tcPr>
          <w:p w14:paraId="357860F1"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B</w:t>
            </w:r>
          </w:p>
        </w:tc>
        <w:tc>
          <w:tcPr>
            <w:tcW w:w="488" w:type="dxa"/>
            <w:tcBorders>
              <w:top w:val="nil"/>
              <w:left w:val="nil"/>
              <w:bottom w:val="single" w:sz="8" w:space="0" w:color="auto"/>
              <w:right w:val="single" w:sz="4" w:space="0" w:color="auto"/>
            </w:tcBorders>
            <w:shd w:val="clear" w:color="000000" w:fill="B4C6E7"/>
            <w:noWrap/>
            <w:vAlign w:val="center"/>
            <w:hideMark/>
          </w:tcPr>
          <w:p w14:paraId="662BD79D"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C</w:t>
            </w:r>
          </w:p>
        </w:tc>
        <w:tc>
          <w:tcPr>
            <w:tcW w:w="488" w:type="dxa"/>
            <w:tcBorders>
              <w:top w:val="nil"/>
              <w:left w:val="nil"/>
              <w:bottom w:val="single" w:sz="8" w:space="0" w:color="auto"/>
              <w:right w:val="single" w:sz="4" w:space="0" w:color="auto"/>
            </w:tcBorders>
            <w:shd w:val="clear" w:color="000000" w:fill="ED7D31"/>
            <w:noWrap/>
            <w:vAlign w:val="center"/>
            <w:hideMark/>
          </w:tcPr>
          <w:p w14:paraId="3AFB889D"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D</w:t>
            </w:r>
          </w:p>
        </w:tc>
        <w:tc>
          <w:tcPr>
            <w:tcW w:w="478" w:type="dxa"/>
            <w:tcBorders>
              <w:top w:val="nil"/>
              <w:left w:val="nil"/>
              <w:bottom w:val="single" w:sz="8" w:space="0" w:color="auto"/>
              <w:right w:val="single" w:sz="4" w:space="0" w:color="auto"/>
            </w:tcBorders>
            <w:shd w:val="clear" w:color="000000" w:fill="BFBFBF"/>
            <w:noWrap/>
            <w:vAlign w:val="center"/>
            <w:hideMark/>
          </w:tcPr>
          <w:p w14:paraId="5EB4BC0F" w14:textId="77777777" w:rsidR="00070237" w:rsidRPr="00070237" w:rsidRDefault="00070237" w:rsidP="00070237">
            <w:pPr>
              <w:spacing w:after="0"/>
              <w:jc w:val="center"/>
              <w:rPr>
                <w:rFonts w:eastAsia="Times New Roman" w:cs="Arial"/>
                <w:color w:val="000000"/>
                <w:sz w:val="16"/>
                <w:szCs w:val="16"/>
                <w:lang w:eastAsia="en-GB"/>
              </w:rPr>
            </w:pPr>
            <w:r w:rsidRPr="00070237">
              <w:rPr>
                <w:rFonts w:eastAsia="Times New Roman" w:cs="Arial"/>
                <w:color w:val="000000"/>
                <w:sz w:val="16"/>
                <w:szCs w:val="16"/>
                <w:lang w:eastAsia="en-GB"/>
              </w:rPr>
              <w:t>E</w:t>
            </w:r>
          </w:p>
        </w:tc>
        <w:tc>
          <w:tcPr>
            <w:tcW w:w="462" w:type="dxa"/>
            <w:tcBorders>
              <w:top w:val="nil"/>
              <w:left w:val="nil"/>
              <w:bottom w:val="single" w:sz="8" w:space="0" w:color="auto"/>
              <w:right w:val="single" w:sz="4" w:space="0" w:color="auto"/>
            </w:tcBorders>
            <w:shd w:val="clear" w:color="auto" w:fill="auto"/>
            <w:noWrap/>
            <w:vAlign w:val="center"/>
            <w:hideMark/>
          </w:tcPr>
          <w:p w14:paraId="569F8129" w14:textId="1E7C3AE4" w:rsidR="00070237" w:rsidRPr="00070237" w:rsidRDefault="00070237" w:rsidP="00070237">
            <w:pPr>
              <w:spacing w:after="0"/>
              <w:jc w:val="center"/>
              <w:rPr>
                <w:rFonts w:eastAsia="Times New Roman" w:cs="Arial"/>
                <w:color w:val="000000"/>
                <w:sz w:val="22"/>
                <w:lang w:eastAsia="en-GB"/>
              </w:rPr>
            </w:pPr>
          </w:p>
        </w:tc>
        <w:tc>
          <w:tcPr>
            <w:tcW w:w="518" w:type="dxa"/>
            <w:tcBorders>
              <w:top w:val="nil"/>
              <w:left w:val="nil"/>
              <w:bottom w:val="single" w:sz="8" w:space="0" w:color="auto"/>
              <w:right w:val="single" w:sz="8" w:space="0" w:color="auto"/>
            </w:tcBorders>
            <w:shd w:val="clear" w:color="auto" w:fill="auto"/>
            <w:noWrap/>
            <w:vAlign w:val="center"/>
            <w:hideMark/>
          </w:tcPr>
          <w:p w14:paraId="402AE972" w14:textId="1EEBFA32" w:rsidR="00070237" w:rsidRPr="00070237" w:rsidRDefault="00070237" w:rsidP="00070237">
            <w:pPr>
              <w:spacing w:after="0"/>
              <w:jc w:val="center"/>
              <w:rPr>
                <w:rFonts w:eastAsia="Times New Roman" w:cs="Arial"/>
                <w:color w:val="000000"/>
                <w:sz w:val="22"/>
                <w:lang w:eastAsia="en-GB"/>
              </w:rPr>
            </w:pPr>
          </w:p>
        </w:tc>
      </w:tr>
    </w:tbl>
    <w:p w14:paraId="1A7CE674" w14:textId="57D0182D" w:rsidR="00070237" w:rsidRDefault="00070237">
      <w:pPr>
        <w:spacing w:after="160" w:line="259" w:lineRule="auto"/>
        <w:sectPr w:rsidR="00070237" w:rsidSect="00D9462C">
          <w:pgSz w:w="23808" w:h="16840" w:orient="landscape" w:code="8"/>
          <w:pgMar w:top="720" w:right="720" w:bottom="720" w:left="720" w:header="709" w:footer="709" w:gutter="0"/>
          <w:cols w:space="708"/>
          <w:docGrid w:linePitch="360"/>
        </w:sectPr>
      </w:pPr>
    </w:p>
    <w:p w14:paraId="4D8F3EE4" w14:textId="77777777" w:rsidR="00E43E13" w:rsidRDefault="00E43E13" w:rsidP="00184A45">
      <w:pPr>
        <w:pStyle w:val="Heading1"/>
      </w:pPr>
      <w:r>
        <w:t>Core Principle A: Behaving with integrity, demonstrating strong commitment to ethical values, and respecting the rule of law</w:t>
      </w:r>
    </w:p>
    <w:p w14:paraId="0B6C95AF" w14:textId="77777777" w:rsidR="00E43E13" w:rsidRDefault="00E43E13" w:rsidP="00E43E13">
      <w:pPr>
        <w:spacing w:after="0"/>
        <w:jc w:val="both"/>
        <w:rPr>
          <w:rFonts w:cs="Arial"/>
        </w:rPr>
      </w:pPr>
    </w:p>
    <w:p w14:paraId="5FB720C8" w14:textId="77777777" w:rsidR="00E43E13" w:rsidRDefault="00E43E13" w:rsidP="001C66FC">
      <w:pPr>
        <w:autoSpaceDE w:val="0"/>
        <w:autoSpaceDN w:val="0"/>
        <w:adjustRightInd w:val="0"/>
        <w:spacing w:after="0"/>
        <w:jc w:val="both"/>
        <w:rPr>
          <w:rFonts w:cs="Arial"/>
          <w:color w:val="000000"/>
        </w:rPr>
      </w:pPr>
      <w:r>
        <w:rPr>
          <w:rFonts w:cs="Arial"/>
          <w:color w:val="000000"/>
        </w:rPr>
        <w:t xml:space="preserve">The Council is responsible for using public resources to provide services for our citizens. We are accountable for how much we spend and for the way we use the resources with which we have been entrusted. In addition, we have an overarching mission to serve the public interest, by adhering to the requirements of legislation and government policies. </w:t>
      </w:r>
    </w:p>
    <w:p w14:paraId="0F717A11" w14:textId="77777777" w:rsidR="00E43E13" w:rsidRDefault="00E43E13" w:rsidP="001C66FC">
      <w:pPr>
        <w:autoSpaceDE w:val="0"/>
        <w:autoSpaceDN w:val="0"/>
        <w:adjustRightInd w:val="0"/>
        <w:spacing w:after="0"/>
        <w:jc w:val="both"/>
        <w:rPr>
          <w:rFonts w:cs="Arial"/>
          <w:color w:val="000000"/>
        </w:rPr>
      </w:pPr>
    </w:p>
    <w:p w14:paraId="0F6496C0" w14:textId="77777777" w:rsidR="00E43E13" w:rsidRDefault="00E43E13" w:rsidP="001C66FC">
      <w:pPr>
        <w:autoSpaceDE w:val="0"/>
        <w:autoSpaceDN w:val="0"/>
        <w:adjustRightInd w:val="0"/>
        <w:spacing w:after="0"/>
        <w:jc w:val="both"/>
        <w:rPr>
          <w:rFonts w:cs="Arial"/>
          <w:color w:val="000000"/>
        </w:rPr>
      </w:pPr>
      <w:r>
        <w:rPr>
          <w:rFonts w:cs="Arial"/>
          <w:color w:val="000000"/>
        </w:rPr>
        <w:t xml:space="preserve">Ethical values and standards are defined in the Council’s Constitution and should form the basis for all our policies, procedures and actions as well as the behaviour of our Members and staff. </w:t>
      </w:r>
    </w:p>
    <w:p w14:paraId="20F7FC8C" w14:textId="77777777" w:rsidR="00E43E13" w:rsidRDefault="00E43E13" w:rsidP="001C66FC">
      <w:pPr>
        <w:autoSpaceDE w:val="0"/>
        <w:autoSpaceDN w:val="0"/>
        <w:adjustRightInd w:val="0"/>
        <w:spacing w:after="0"/>
        <w:jc w:val="both"/>
        <w:rPr>
          <w:rFonts w:cs="Arial"/>
          <w:color w:val="000000"/>
        </w:rPr>
      </w:pPr>
    </w:p>
    <w:p w14:paraId="64A0548F" w14:textId="60FD1691" w:rsidR="00E43E13" w:rsidRDefault="00E43E13" w:rsidP="001C66FC">
      <w:pPr>
        <w:autoSpaceDE w:val="0"/>
        <w:autoSpaceDN w:val="0"/>
        <w:adjustRightInd w:val="0"/>
        <w:spacing w:after="0"/>
        <w:jc w:val="both"/>
        <w:rPr>
          <w:rFonts w:cs="Arial"/>
          <w:color w:val="000000"/>
        </w:rPr>
      </w:pPr>
      <w:r>
        <w:rPr>
          <w:rFonts w:cs="Arial"/>
          <w:color w:val="000000"/>
        </w:rPr>
        <w:t xml:space="preserve">Council officers are often involved with interpreting laws and this demands a high standard of conduct to prevent the council being brought into disrepute. We </w:t>
      </w:r>
      <w:r w:rsidR="00DA7393">
        <w:rPr>
          <w:rFonts w:cs="Arial"/>
          <w:color w:val="000000"/>
        </w:rPr>
        <w:t>must</w:t>
      </w:r>
      <w:r>
        <w:rPr>
          <w:rFonts w:cs="Arial"/>
          <w:color w:val="000000"/>
        </w:rPr>
        <w:t xml:space="preserve"> demonstrate a strong commitment to the rule of law as well as compliance with all relevant laws. </w:t>
      </w:r>
    </w:p>
    <w:p w14:paraId="75D8D9A6" w14:textId="77777777" w:rsidR="00E43E13" w:rsidRDefault="00E43E13" w:rsidP="001C66FC">
      <w:pPr>
        <w:autoSpaceDE w:val="0"/>
        <w:autoSpaceDN w:val="0"/>
        <w:adjustRightInd w:val="0"/>
        <w:spacing w:after="0"/>
        <w:jc w:val="both"/>
        <w:rPr>
          <w:rFonts w:cs="Arial"/>
          <w:color w:val="000000"/>
        </w:rPr>
      </w:pPr>
    </w:p>
    <w:p w14:paraId="1B229E22" w14:textId="77777777" w:rsidR="00E43E13" w:rsidRDefault="00E43E13" w:rsidP="001C66FC">
      <w:pPr>
        <w:autoSpaceDE w:val="0"/>
        <w:autoSpaceDN w:val="0"/>
        <w:adjustRightInd w:val="0"/>
        <w:spacing w:after="0"/>
        <w:jc w:val="both"/>
        <w:rPr>
          <w:rFonts w:cs="Arial"/>
          <w:color w:val="000000"/>
        </w:rPr>
      </w:pPr>
      <w:r>
        <w:rPr>
          <w:rFonts w:cs="Arial"/>
          <w:color w:val="000000"/>
        </w:rPr>
        <w:t xml:space="preserve">It is therefore essential that we can demonstrate the integrity of all our actions and that we have mechanisms in place that encourage and enforce a strong commitment to ethical values and legal compliance at all levels. </w:t>
      </w:r>
    </w:p>
    <w:p w14:paraId="1A193653" w14:textId="77777777" w:rsidR="00E43E13" w:rsidRDefault="00E43E13" w:rsidP="001C66FC">
      <w:pPr>
        <w:autoSpaceDE w:val="0"/>
        <w:autoSpaceDN w:val="0"/>
        <w:adjustRightInd w:val="0"/>
        <w:spacing w:after="0"/>
        <w:jc w:val="both"/>
        <w:rPr>
          <w:rFonts w:cs="Arial"/>
          <w:color w:val="000000"/>
        </w:rPr>
      </w:pPr>
    </w:p>
    <w:p w14:paraId="5445DBED" w14:textId="77777777" w:rsidR="00E43E13" w:rsidRDefault="00E43E13" w:rsidP="001C66FC">
      <w:pPr>
        <w:autoSpaceDE w:val="0"/>
        <w:autoSpaceDN w:val="0"/>
        <w:adjustRightInd w:val="0"/>
        <w:spacing w:after="0"/>
        <w:ind w:left="284" w:hanging="284"/>
        <w:jc w:val="both"/>
        <w:rPr>
          <w:rFonts w:cs="Arial"/>
          <w:color w:val="000000"/>
        </w:rPr>
      </w:pPr>
      <w:r>
        <w:rPr>
          <w:rFonts w:cs="Arial"/>
          <w:color w:val="000000"/>
        </w:rPr>
        <w:t xml:space="preserve">1. The Council will maintain shared values including leadership values (openness, support and respect) both for the Council and its officers. These are defined in the constitution and reflect public expectations about the conduct and behaviour of individuals. </w:t>
      </w:r>
    </w:p>
    <w:p w14:paraId="171301C5" w14:textId="77777777" w:rsidR="00E43E13" w:rsidRDefault="00E43E13" w:rsidP="001C66FC">
      <w:pPr>
        <w:autoSpaceDE w:val="0"/>
        <w:autoSpaceDN w:val="0"/>
        <w:adjustRightInd w:val="0"/>
        <w:spacing w:after="0"/>
        <w:ind w:left="284" w:hanging="284"/>
        <w:jc w:val="both"/>
        <w:rPr>
          <w:rFonts w:cs="Arial"/>
          <w:color w:val="000000"/>
        </w:rPr>
      </w:pPr>
      <w:r>
        <w:rPr>
          <w:rFonts w:cs="Arial"/>
          <w:color w:val="000000"/>
        </w:rPr>
        <w:t>2. We use shared values as a guide for decision making and as a basis for developing positive and trusting relationships within the Council. We demonstrate this by adhering to the constitution.</w:t>
      </w:r>
    </w:p>
    <w:p w14:paraId="4F37A0E8" w14:textId="1E22FA4F" w:rsidR="00E43E13" w:rsidRDefault="00E43E13" w:rsidP="001C66FC">
      <w:pPr>
        <w:autoSpaceDE w:val="0"/>
        <w:autoSpaceDN w:val="0"/>
        <w:adjustRightInd w:val="0"/>
        <w:spacing w:after="0"/>
        <w:ind w:left="284" w:hanging="284"/>
        <w:jc w:val="both"/>
        <w:rPr>
          <w:rFonts w:cs="Arial"/>
          <w:color w:val="000000"/>
        </w:rPr>
      </w:pPr>
      <w:r>
        <w:rPr>
          <w:rFonts w:cs="Arial"/>
          <w:color w:val="000000"/>
        </w:rPr>
        <w:t xml:space="preserve">3. We have adopted formal codes of conduct setting out standards of personal behaviour for Members and </w:t>
      </w:r>
      <w:r w:rsidR="00545557">
        <w:rPr>
          <w:rFonts w:cs="Arial"/>
          <w:color w:val="000000"/>
        </w:rPr>
        <w:t>O</w:t>
      </w:r>
      <w:r>
        <w:rPr>
          <w:rFonts w:cs="Arial"/>
          <w:color w:val="000000"/>
        </w:rPr>
        <w:t xml:space="preserve">fficers. </w:t>
      </w:r>
    </w:p>
    <w:p w14:paraId="2424C2EB" w14:textId="77777777" w:rsidR="00E43E13" w:rsidRDefault="00E43E13" w:rsidP="001C66FC">
      <w:pPr>
        <w:autoSpaceDE w:val="0"/>
        <w:autoSpaceDN w:val="0"/>
        <w:adjustRightInd w:val="0"/>
        <w:spacing w:after="0"/>
        <w:ind w:left="284" w:hanging="284"/>
        <w:jc w:val="both"/>
        <w:rPr>
          <w:rFonts w:cs="Arial"/>
          <w:color w:val="000000"/>
        </w:rPr>
      </w:pPr>
      <w:r>
        <w:rPr>
          <w:rFonts w:cs="Arial"/>
          <w:color w:val="000000"/>
        </w:rPr>
        <w:t xml:space="preserve">4. We have an Audit Committee to raise awareness and take the lead in ensuring high standards of conduct are embedded within the Council’s culture. </w:t>
      </w:r>
    </w:p>
    <w:p w14:paraId="315674A8" w14:textId="77777777" w:rsidR="00E43E13" w:rsidRDefault="00E43E13" w:rsidP="001C66FC">
      <w:pPr>
        <w:autoSpaceDE w:val="0"/>
        <w:autoSpaceDN w:val="0"/>
        <w:adjustRightInd w:val="0"/>
        <w:spacing w:after="0"/>
        <w:ind w:left="284" w:hanging="284"/>
        <w:jc w:val="both"/>
        <w:rPr>
          <w:rFonts w:cs="Arial"/>
          <w:color w:val="000000"/>
        </w:rPr>
      </w:pPr>
      <w:r>
        <w:rPr>
          <w:rFonts w:cs="Arial"/>
          <w:color w:val="000000"/>
        </w:rPr>
        <w:t xml:space="preserve">5. We have put in place arrangements to ensure that Members and staff of the Council are not influenced by prejudice, bias or conflicts of interest when engaging and making decisions with different stakeholders. Appropriate processes are in place to ensure that these arrangements are workable, including declaration of interests and anti-corruption policies. </w:t>
      </w:r>
    </w:p>
    <w:p w14:paraId="5CC62F37" w14:textId="77777777" w:rsidR="00E43E13" w:rsidRDefault="00E43E13" w:rsidP="001C66FC">
      <w:pPr>
        <w:autoSpaceDE w:val="0"/>
        <w:autoSpaceDN w:val="0"/>
        <w:adjustRightInd w:val="0"/>
        <w:spacing w:after="0"/>
        <w:ind w:left="284" w:hanging="284"/>
        <w:jc w:val="both"/>
        <w:rPr>
          <w:rFonts w:cs="Arial"/>
          <w:color w:val="000000"/>
        </w:rPr>
      </w:pPr>
      <w:r>
        <w:rPr>
          <w:rFonts w:cs="Arial"/>
          <w:color w:val="000000"/>
        </w:rPr>
        <w:t xml:space="preserve">6. We ensure that systems and processes for financial administration and control, together with protection of the Council’s resources and assets, comply with ethical standards and are subject to monitoring of their effectiveness. </w:t>
      </w:r>
    </w:p>
    <w:p w14:paraId="3A0E372F" w14:textId="11AF7C7B" w:rsidR="00E43E13" w:rsidRDefault="00E43E13" w:rsidP="001C66FC">
      <w:pPr>
        <w:autoSpaceDE w:val="0"/>
        <w:autoSpaceDN w:val="0"/>
        <w:adjustRightInd w:val="0"/>
        <w:spacing w:after="0"/>
        <w:ind w:left="284" w:hanging="284"/>
        <w:jc w:val="both"/>
        <w:rPr>
          <w:rFonts w:cs="Arial"/>
          <w:color w:val="000000"/>
        </w:rPr>
      </w:pPr>
      <w:r>
        <w:rPr>
          <w:rFonts w:cs="Arial"/>
          <w:color w:val="000000"/>
        </w:rPr>
        <w:t>7. We will ensure availability of professional advice on matters that have legal or financial implications</w:t>
      </w:r>
      <w:r w:rsidR="00D51BAC">
        <w:rPr>
          <w:rFonts w:cs="Arial"/>
          <w:color w:val="000000"/>
        </w:rPr>
        <w:t>,</w:t>
      </w:r>
      <w:r>
        <w:rPr>
          <w:rFonts w:cs="Arial"/>
          <w:color w:val="000000"/>
        </w:rPr>
        <w:t xml:space="preserve"> and this is recorded in advance of decision making if appropriate. </w:t>
      </w:r>
    </w:p>
    <w:p w14:paraId="4E67D69F" w14:textId="77777777" w:rsidR="00E43E13" w:rsidRDefault="00E43E13" w:rsidP="001C66FC">
      <w:pPr>
        <w:autoSpaceDE w:val="0"/>
        <w:autoSpaceDN w:val="0"/>
        <w:adjustRightInd w:val="0"/>
        <w:spacing w:after="0"/>
        <w:ind w:left="284" w:hanging="284"/>
        <w:jc w:val="both"/>
        <w:rPr>
          <w:rFonts w:cs="Arial"/>
          <w:color w:val="000000"/>
        </w:rPr>
      </w:pPr>
      <w:r>
        <w:rPr>
          <w:rFonts w:cs="Arial"/>
          <w:color w:val="000000"/>
        </w:rPr>
        <w:t xml:space="preserve">8. Officers will actively recognise the limits of lawful activity placed on them but at the same time work to utilise their powers to the full benefit of their communities. </w:t>
      </w:r>
    </w:p>
    <w:p w14:paraId="00A175B8" w14:textId="0AD3C049" w:rsidR="00E43E13" w:rsidRDefault="00E43E13" w:rsidP="001C66FC">
      <w:pPr>
        <w:autoSpaceDE w:val="0"/>
        <w:autoSpaceDN w:val="0"/>
        <w:adjustRightInd w:val="0"/>
        <w:spacing w:after="0"/>
        <w:ind w:left="284" w:hanging="284"/>
        <w:jc w:val="both"/>
        <w:rPr>
          <w:rFonts w:cs="Arial"/>
          <w:color w:val="000000"/>
        </w:rPr>
      </w:pPr>
      <w:r>
        <w:rPr>
          <w:rFonts w:cs="Arial"/>
          <w:color w:val="000000"/>
        </w:rPr>
        <w:t>9. Officers must observe all specific legislative requirements placed upon the Council</w:t>
      </w:r>
      <w:r w:rsidR="00417F0D" w:rsidRPr="00545557">
        <w:rPr>
          <w:rFonts w:cs="Arial"/>
        </w:rPr>
        <w:t>,</w:t>
      </w:r>
      <w:r w:rsidRPr="00545557">
        <w:rPr>
          <w:rFonts w:cs="Arial"/>
        </w:rPr>
        <w:t xml:space="preserve"> </w:t>
      </w:r>
      <w:r w:rsidR="00417F0D" w:rsidRPr="00545557">
        <w:rPr>
          <w:rFonts w:cs="Arial"/>
        </w:rPr>
        <w:t xml:space="preserve">including any temporary or </w:t>
      </w:r>
      <w:r w:rsidR="00D51BAC" w:rsidRPr="00545557">
        <w:rPr>
          <w:rFonts w:cs="Arial"/>
        </w:rPr>
        <w:t>longer-term</w:t>
      </w:r>
      <w:r w:rsidR="00417F0D" w:rsidRPr="00545557">
        <w:rPr>
          <w:rFonts w:cs="Arial"/>
        </w:rPr>
        <w:t xml:space="preserve"> requirements brought in as a result of </w:t>
      </w:r>
      <w:r w:rsidR="00DA7393">
        <w:rPr>
          <w:rFonts w:cs="Arial"/>
        </w:rPr>
        <w:t xml:space="preserve">the </w:t>
      </w:r>
      <w:r w:rsidR="00417F0D" w:rsidRPr="00545557">
        <w:rPr>
          <w:rFonts w:cs="Arial"/>
        </w:rPr>
        <w:t>COVID-19</w:t>
      </w:r>
      <w:r w:rsidR="00DA7393">
        <w:rPr>
          <w:rFonts w:cs="Arial"/>
        </w:rPr>
        <w:t xml:space="preserve"> epidemic</w:t>
      </w:r>
      <w:r w:rsidR="00417F0D" w:rsidRPr="00545557">
        <w:rPr>
          <w:rFonts w:cs="Arial"/>
        </w:rPr>
        <w:t xml:space="preserve">, </w:t>
      </w:r>
      <w:r w:rsidRPr="00545557">
        <w:rPr>
          <w:rFonts w:cs="Arial"/>
        </w:rPr>
        <w:t xml:space="preserve">as </w:t>
      </w:r>
      <w:r>
        <w:rPr>
          <w:rFonts w:cs="Arial"/>
          <w:color w:val="000000"/>
        </w:rPr>
        <w:t xml:space="preserve">well as the requirements of general law, and in particular integrate the key principles of administrative law into procedures and decision making. </w:t>
      </w:r>
    </w:p>
    <w:p w14:paraId="4D2DD328" w14:textId="08BDEDAB" w:rsidR="00E43E13" w:rsidRDefault="00E43E13" w:rsidP="001C66FC">
      <w:pPr>
        <w:autoSpaceDE w:val="0"/>
        <w:autoSpaceDN w:val="0"/>
        <w:adjustRightInd w:val="0"/>
        <w:spacing w:after="0"/>
        <w:ind w:left="284" w:hanging="284"/>
        <w:jc w:val="both"/>
        <w:rPr>
          <w:rFonts w:cs="Arial"/>
          <w:color w:val="000000"/>
        </w:rPr>
      </w:pPr>
      <w:r>
        <w:rPr>
          <w:rFonts w:cs="Arial"/>
          <w:color w:val="000000"/>
        </w:rPr>
        <w:t xml:space="preserve">10.We have put in place effective systems to protect the rights of staff. We ensure that policies for </w:t>
      </w:r>
      <w:r w:rsidR="00D51BAC">
        <w:rPr>
          <w:rFonts w:cs="Arial"/>
          <w:color w:val="000000"/>
        </w:rPr>
        <w:t>whistleblowing</w:t>
      </w:r>
      <w:r>
        <w:rPr>
          <w:rFonts w:cs="Arial"/>
          <w:color w:val="000000"/>
        </w:rPr>
        <w:t xml:space="preserve"> and in place and are accessible to staff and those contracting with the Council, as well as arrangements for the support of whistle-blowers. </w:t>
      </w:r>
    </w:p>
    <w:p w14:paraId="720A9207" w14:textId="77777777" w:rsidR="00E43E13" w:rsidRDefault="00E43E13" w:rsidP="001C66FC">
      <w:pPr>
        <w:autoSpaceDE w:val="0"/>
        <w:autoSpaceDN w:val="0"/>
        <w:adjustRightInd w:val="0"/>
        <w:spacing w:after="0"/>
        <w:ind w:left="284" w:hanging="284"/>
        <w:jc w:val="both"/>
        <w:rPr>
          <w:rFonts w:cs="Arial"/>
          <w:color w:val="000000"/>
        </w:rPr>
      </w:pPr>
      <w:r>
        <w:rPr>
          <w:rFonts w:cs="Arial"/>
          <w:color w:val="000000"/>
        </w:rPr>
        <w:t xml:space="preserve">11.We will publish an Annual Governance Statement, signed by the Chief Executive and the Leader of Council to confirm that we are satisfied that we have effective governance arrangements in place. </w:t>
      </w:r>
    </w:p>
    <w:p w14:paraId="1A90FC73" w14:textId="77777777" w:rsidR="00E43E13" w:rsidRDefault="00E43E13" w:rsidP="00E43E13">
      <w:pPr>
        <w:autoSpaceDE w:val="0"/>
        <w:autoSpaceDN w:val="0"/>
        <w:adjustRightInd w:val="0"/>
        <w:spacing w:after="0"/>
        <w:rPr>
          <w:rFonts w:cs="Arial"/>
          <w:color w:val="000000"/>
        </w:rPr>
      </w:pPr>
    </w:p>
    <w:p w14:paraId="50803C37" w14:textId="170F844F" w:rsidR="00E43E13" w:rsidRDefault="00E43E13" w:rsidP="00184A45">
      <w:pPr>
        <w:pStyle w:val="Heading1"/>
      </w:pPr>
      <w:r>
        <w:t xml:space="preserve">Core Principle B: Ensuring openness and comprehensive stakeholder engagement </w:t>
      </w:r>
    </w:p>
    <w:p w14:paraId="0FF4FEB8" w14:textId="77777777" w:rsidR="002C0B91" w:rsidRDefault="002C0B91" w:rsidP="00E43E13">
      <w:pPr>
        <w:rPr>
          <w:rFonts w:cs="Arial"/>
        </w:rPr>
      </w:pPr>
    </w:p>
    <w:p w14:paraId="6292EE28" w14:textId="0FFB80F3" w:rsidR="00E43E13" w:rsidRDefault="00E43E13" w:rsidP="002C0B91">
      <w:pPr>
        <w:jc w:val="both"/>
        <w:rPr>
          <w:rFonts w:cs="Arial"/>
          <w:color w:val="2F5496" w:themeColor="accent1" w:themeShade="BF"/>
        </w:rPr>
      </w:pPr>
      <w:r>
        <w:rPr>
          <w:rFonts w:cs="Arial"/>
        </w:rPr>
        <w:t xml:space="preserve">The </w:t>
      </w:r>
      <w:r w:rsidR="001C66FC">
        <w:rPr>
          <w:rFonts w:cs="Arial"/>
        </w:rPr>
        <w:t>C</w:t>
      </w:r>
      <w:r>
        <w:rPr>
          <w:rFonts w:cs="Arial"/>
        </w:rPr>
        <w:t xml:space="preserve">ouncil operates for the public good, and we make sure partners, in the private, public and voluntary sector as well individual citizens and service users are engaged in and have full access to information relating to decisions made.  We therefore expect reports to decision makers to be open, provide all the necessary material to ensure informed decisions in the best interests of everyone in the city, and to have engaged stakeholders and service users in arriving at proposals under consideration.  </w:t>
      </w:r>
      <w:r>
        <w:rPr>
          <w:rFonts w:cs="Arial"/>
          <w:color w:val="000000"/>
        </w:rPr>
        <w:t xml:space="preserve">We must demonstrate that we </w:t>
      </w:r>
      <w:r w:rsidR="00D51BAC">
        <w:rPr>
          <w:rFonts w:cs="Arial"/>
          <w:color w:val="000000"/>
        </w:rPr>
        <w:t>always act in the public interest</w:t>
      </w:r>
      <w:r>
        <w:rPr>
          <w:rFonts w:cs="Arial"/>
          <w:color w:val="000000"/>
        </w:rPr>
        <w:t xml:space="preserve"> to maintain public trust and confidence. We </w:t>
      </w:r>
      <w:r w:rsidR="00DA7393">
        <w:rPr>
          <w:rFonts w:cs="Arial"/>
          <w:color w:val="000000"/>
        </w:rPr>
        <w:t>will</w:t>
      </w:r>
      <w:r>
        <w:rPr>
          <w:rFonts w:cs="Arial"/>
          <w:color w:val="000000"/>
        </w:rPr>
        <w:t xml:space="preserve"> demonstrate clear reasoning for decision making and ensure that this is formally recorded for retrospective public scrutiny. </w:t>
      </w:r>
    </w:p>
    <w:p w14:paraId="39C76F1D" w14:textId="5A53AABB" w:rsidR="00E43E13" w:rsidRDefault="00E43E13" w:rsidP="002C0B91">
      <w:pPr>
        <w:autoSpaceDE w:val="0"/>
        <w:autoSpaceDN w:val="0"/>
        <w:adjustRightInd w:val="0"/>
        <w:spacing w:after="0"/>
        <w:ind w:left="284" w:hanging="284"/>
        <w:jc w:val="both"/>
        <w:rPr>
          <w:rFonts w:cs="Arial"/>
          <w:color w:val="000000"/>
        </w:rPr>
      </w:pPr>
      <w:r>
        <w:rPr>
          <w:rFonts w:cs="Arial"/>
          <w:color w:val="000000"/>
        </w:rPr>
        <w:t>1. Vision 202</w:t>
      </w:r>
      <w:r w:rsidR="00417F0D">
        <w:rPr>
          <w:rFonts w:cs="Arial"/>
          <w:color w:val="000000"/>
        </w:rPr>
        <w:t>5</w:t>
      </w:r>
      <w:r>
        <w:rPr>
          <w:rFonts w:cs="Arial"/>
          <w:color w:val="000000"/>
        </w:rPr>
        <w:t xml:space="preserve">, which includes the </w:t>
      </w:r>
      <w:r w:rsidR="002C0B91">
        <w:rPr>
          <w:rFonts w:cs="Arial"/>
          <w:color w:val="000000"/>
        </w:rPr>
        <w:t>C</w:t>
      </w:r>
      <w:r>
        <w:rPr>
          <w:rFonts w:cs="Arial"/>
          <w:color w:val="000000"/>
        </w:rPr>
        <w:t xml:space="preserve">ouncil’s vision, </w:t>
      </w:r>
      <w:r w:rsidR="00DA7393">
        <w:rPr>
          <w:rFonts w:cs="Arial"/>
          <w:color w:val="000000"/>
        </w:rPr>
        <w:t xml:space="preserve">strategic direction, </w:t>
      </w:r>
      <w:r>
        <w:rPr>
          <w:rFonts w:cs="Arial"/>
          <w:color w:val="000000"/>
        </w:rPr>
        <w:t xml:space="preserve">priorities, core values and action plan, has been through a robust development process, as well as consultation with key stakeholders, and is widely promoted.  We will ensure that the Council’s vision, strategic plans, priorities and </w:t>
      </w:r>
      <w:r w:rsidR="00DA7393">
        <w:rPr>
          <w:rFonts w:cs="Arial"/>
          <w:color w:val="000000"/>
        </w:rPr>
        <w:t>aims</w:t>
      </w:r>
      <w:r>
        <w:rPr>
          <w:rFonts w:cs="Arial"/>
          <w:color w:val="000000"/>
        </w:rPr>
        <w:t xml:space="preserve"> are developed through robust mechanisms, and in consultation with the local community and other key stakeholders, and that they are clearly articulated and disseminated. </w:t>
      </w:r>
    </w:p>
    <w:p w14:paraId="32FE8BAB" w14:textId="77777777" w:rsidR="00E43E13" w:rsidRDefault="00E43E13" w:rsidP="002C0B91">
      <w:pPr>
        <w:autoSpaceDE w:val="0"/>
        <w:autoSpaceDN w:val="0"/>
        <w:adjustRightInd w:val="0"/>
        <w:spacing w:after="0"/>
        <w:ind w:left="284" w:hanging="284"/>
        <w:jc w:val="both"/>
        <w:rPr>
          <w:rFonts w:cs="Arial"/>
          <w:color w:val="000000"/>
        </w:rPr>
      </w:pPr>
      <w:r>
        <w:rPr>
          <w:rFonts w:cs="Arial"/>
          <w:color w:val="000000"/>
        </w:rPr>
        <w:t xml:space="preserve">2. We will maintain a culture of accountability so that Members and Officers understand to whom they are accountable and for what. </w:t>
      </w:r>
    </w:p>
    <w:p w14:paraId="6A40FAAE" w14:textId="77777777" w:rsidR="00E43E13" w:rsidRDefault="00E43E13" w:rsidP="002C0B91">
      <w:pPr>
        <w:autoSpaceDE w:val="0"/>
        <w:autoSpaceDN w:val="0"/>
        <w:adjustRightInd w:val="0"/>
        <w:spacing w:after="0"/>
        <w:ind w:left="284" w:hanging="284"/>
        <w:jc w:val="both"/>
        <w:rPr>
          <w:rFonts w:cs="Arial"/>
          <w:color w:val="000000"/>
        </w:rPr>
      </w:pPr>
      <w:r>
        <w:rPr>
          <w:rFonts w:cs="Arial"/>
          <w:color w:val="000000"/>
        </w:rPr>
        <w:t xml:space="preserve">3. We will strive to engage with stakeholders on an individual and collective basis to demonstrate that we deliver services and outcomes that meet the needs and expectations of the public. These arrangements will recognise that different sections of the community have different priorities and establish robust processes for dealing with these competing demands. </w:t>
      </w:r>
    </w:p>
    <w:p w14:paraId="3D01428D" w14:textId="77777777" w:rsidR="00417F0D" w:rsidRPr="00DA7393" w:rsidRDefault="00E43E13" w:rsidP="002C0B91">
      <w:pPr>
        <w:autoSpaceDE w:val="0"/>
        <w:autoSpaceDN w:val="0"/>
        <w:adjustRightInd w:val="0"/>
        <w:spacing w:after="0"/>
        <w:ind w:left="284" w:hanging="284"/>
        <w:jc w:val="both"/>
        <w:rPr>
          <w:rFonts w:cs="Arial"/>
        </w:rPr>
      </w:pPr>
      <w:r>
        <w:rPr>
          <w:rFonts w:cs="Arial"/>
          <w:color w:val="000000"/>
        </w:rPr>
        <w:t>4</w:t>
      </w:r>
      <w:r w:rsidRPr="00DA7393">
        <w:rPr>
          <w:rFonts w:cs="Arial"/>
        </w:rPr>
        <w:t>. We will publish report</w:t>
      </w:r>
      <w:r w:rsidR="00417F0D" w:rsidRPr="00DA7393">
        <w:rPr>
          <w:rFonts w:cs="Arial"/>
        </w:rPr>
        <w:t>s</w:t>
      </w:r>
      <w:r w:rsidRPr="00DA7393">
        <w:rPr>
          <w:rFonts w:cs="Arial"/>
        </w:rPr>
        <w:t xml:space="preserve"> providing progress on Vision 202</w:t>
      </w:r>
      <w:r w:rsidR="00417F0D" w:rsidRPr="00DA7393">
        <w:rPr>
          <w:rFonts w:cs="Arial"/>
        </w:rPr>
        <w:t xml:space="preserve">5 during the period of the plan.  </w:t>
      </w:r>
    </w:p>
    <w:p w14:paraId="59DDE410" w14:textId="74283A06" w:rsidR="00E43E13" w:rsidRPr="00DA7393" w:rsidRDefault="00417F0D" w:rsidP="002C0B91">
      <w:pPr>
        <w:autoSpaceDE w:val="0"/>
        <w:autoSpaceDN w:val="0"/>
        <w:adjustRightInd w:val="0"/>
        <w:spacing w:after="0"/>
        <w:ind w:left="284" w:hanging="284"/>
        <w:jc w:val="both"/>
        <w:rPr>
          <w:rFonts w:cs="Arial"/>
        </w:rPr>
      </w:pPr>
      <w:r w:rsidRPr="00DA7393">
        <w:rPr>
          <w:rFonts w:cs="Arial"/>
        </w:rPr>
        <w:t>5.</w:t>
      </w:r>
      <w:r w:rsidRPr="00DA7393">
        <w:rPr>
          <w:rFonts w:cs="Arial"/>
        </w:rPr>
        <w:tab/>
        <w:t xml:space="preserve">An annual summary of </w:t>
      </w:r>
      <w:r w:rsidR="00E43E13" w:rsidRPr="00DA7393">
        <w:rPr>
          <w:rFonts w:cs="Arial"/>
        </w:rPr>
        <w:t>financial statements, performance and the Annual Governance Statement</w:t>
      </w:r>
      <w:r w:rsidRPr="00DA7393">
        <w:rPr>
          <w:rFonts w:cs="Arial"/>
        </w:rPr>
        <w:t xml:space="preserve"> will be published</w:t>
      </w:r>
      <w:r w:rsidR="00E43E13" w:rsidRPr="00DA7393">
        <w:rPr>
          <w:rFonts w:cs="Arial"/>
        </w:rPr>
        <w:t xml:space="preserve">.  </w:t>
      </w:r>
    </w:p>
    <w:p w14:paraId="30832782" w14:textId="758A0BEF" w:rsidR="00E43E13" w:rsidRDefault="00417F0D" w:rsidP="002C0B91">
      <w:pPr>
        <w:autoSpaceDE w:val="0"/>
        <w:autoSpaceDN w:val="0"/>
        <w:adjustRightInd w:val="0"/>
        <w:spacing w:after="0"/>
        <w:ind w:left="284" w:hanging="284"/>
        <w:jc w:val="both"/>
        <w:rPr>
          <w:rFonts w:cs="Arial"/>
          <w:color w:val="000000"/>
        </w:rPr>
      </w:pPr>
      <w:r>
        <w:rPr>
          <w:rFonts w:cs="Arial"/>
          <w:color w:val="000000"/>
        </w:rPr>
        <w:t>6</w:t>
      </w:r>
      <w:r w:rsidR="00E43E13">
        <w:rPr>
          <w:rFonts w:cs="Arial"/>
          <w:color w:val="000000"/>
        </w:rPr>
        <w:t xml:space="preserve">. We will deliver effective scrutiny of the Council’s business as appropriate and produce an annual report on the activities of scrutiny function. </w:t>
      </w:r>
    </w:p>
    <w:p w14:paraId="328F7D12" w14:textId="4B0FD406" w:rsidR="00E43E13" w:rsidRDefault="00417F0D" w:rsidP="002C0B91">
      <w:pPr>
        <w:autoSpaceDE w:val="0"/>
        <w:autoSpaceDN w:val="0"/>
        <w:adjustRightInd w:val="0"/>
        <w:spacing w:after="0"/>
        <w:ind w:left="284" w:hanging="284"/>
        <w:jc w:val="both"/>
        <w:rPr>
          <w:rFonts w:cs="Arial"/>
          <w:color w:val="000000"/>
        </w:rPr>
      </w:pPr>
      <w:r>
        <w:rPr>
          <w:rFonts w:cs="Arial"/>
          <w:color w:val="000000"/>
        </w:rPr>
        <w:t>7</w:t>
      </w:r>
      <w:r w:rsidR="00E43E13">
        <w:rPr>
          <w:rFonts w:cs="Arial"/>
          <w:color w:val="000000"/>
        </w:rPr>
        <w:t>. We will ensure that the Council as a whole is open and accessible to the community, service users and staff and we are committed to openness and transparency in all dealings. We will attempt to publish all committee agenda items under “</w:t>
      </w:r>
      <w:r w:rsidR="0025082A">
        <w:rPr>
          <w:rFonts w:cs="Arial"/>
          <w:color w:val="000000"/>
        </w:rPr>
        <w:t>P</w:t>
      </w:r>
      <w:r w:rsidR="00E43E13">
        <w:rPr>
          <w:rFonts w:cs="Arial"/>
          <w:color w:val="000000"/>
        </w:rPr>
        <w:t>art A” unless there is the need to preserve confidentiality where it is proper and appropriate to do so</w:t>
      </w:r>
      <w:r w:rsidR="0025082A">
        <w:rPr>
          <w:rFonts w:cs="Arial"/>
          <w:color w:val="000000"/>
        </w:rPr>
        <w:t>, when we will make use of “Part B”</w:t>
      </w:r>
      <w:r w:rsidR="00E43E13">
        <w:rPr>
          <w:rFonts w:cs="Arial"/>
          <w:color w:val="000000"/>
        </w:rPr>
        <w:t>.</w:t>
      </w:r>
    </w:p>
    <w:p w14:paraId="20BB1B99" w14:textId="24B1A3C9" w:rsidR="00E43E13" w:rsidRDefault="00E43E13" w:rsidP="00184A45">
      <w:pPr>
        <w:pStyle w:val="Heading1"/>
      </w:pPr>
      <w:r>
        <w:t>Core Principle C: Defining outcome in terms of sustainable economic, social, and environmental benefits</w:t>
      </w:r>
    </w:p>
    <w:p w14:paraId="451E7BD2" w14:textId="77777777" w:rsidR="00E43E13" w:rsidRDefault="00E43E13" w:rsidP="00E43E13">
      <w:pPr>
        <w:spacing w:after="0"/>
        <w:rPr>
          <w:rFonts w:cs="Arial"/>
        </w:rPr>
      </w:pPr>
    </w:p>
    <w:p w14:paraId="3D810CD1" w14:textId="3601BE25" w:rsidR="00E43E13" w:rsidRPr="00DA7393" w:rsidRDefault="00E43E13" w:rsidP="00E3054B">
      <w:pPr>
        <w:spacing w:after="0"/>
        <w:jc w:val="both"/>
        <w:rPr>
          <w:rFonts w:cs="Arial"/>
        </w:rPr>
      </w:pPr>
      <w:r>
        <w:rPr>
          <w:rFonts w:cs="Arial"/>
        </w:rPr>
        <w:t>Vision 202</w:t>
      </w:r>
      <w:r w:rsidR="00417F0D">
        <w:rPr>
          <w:rFonts w:cs="Arial"/>
        </w:rPr>
        <w:t>5</w:t>
      </w:r>
      <w:r>
        <w:rPr>
          <w:rFonts w:cs="Arial"/>
        </w:rPr>
        <w:t xml:space="preserve"> is a </w:t>
      </w:r>
      <w:r w:rsidR="00417F0D">
        <w:rPr>
          <w:rFonts w:cs="Arial"/>
        </w:rPr>
        <w:t>five</w:t>
      </w:r>
      <w:r>
        <w:rPr>
          <w:rFonts w:cs="Arial"/>
        </w:rPr>
        <w:t xml:space="preserve"> year strategy and delivery plan, developed following wide consultation, and has an inclusive vision to deliver Lincoln’s ambitious future.  Progress towards achieving the vision, aligned with the key priorities, will be reported to and monitored by senior management and elected members.  Service areas within directorates, and under the guidance of assistant directors, will be responsible for delivering individual projects to agreed timescales and budgets, with consideration for economic, social and environmental benefits which collectively will achieve our priorities.  </w:t>
      </w:r>
      <w:r w:rsidR="00E94CFB">
        <w:rPr>
          <w:rFonts w:cs="Arial"/>
        </w:rPr>
        <w:t xml:space="preserve">An interim review of Vision 2025 was </w:t>
      </w:r>
      <w:r w:rsidR="00D0635A">
        <w:rPr>
          <w:rFonts w:cs="Arial"/>
        </w:rPr>
        <w:t>completed</w:t>
      </w:r>
      <w:r w:rsidR="00E94CFB">
        <w:rPr>
          <w:rFonts w:cs="Arial"/>
        </w:rPr>
        <w:t xml:space="preserve"> in February 2022, intended to evaluate and </w:t>
      </w:r>
      <w:r w:rsidR="002763D9">
        <w:rPr>
          <w:rFonts w:cs="Arial"/>
        </w:rPr>
        <w:t xml:space="preserve">reprofile </w:t>
      </w:r>
      <w:r w:rsidR="00417F0D" w:rsidRPr="00DA7393">
        <w:rPr>
          <w:rFonts w:cs="Arial"/>
        </w:rPr>
        <w:t>the delivery plan following the COVID-19 pandemic</w:t>
      </w:r>
      <w:r w:rsidR="00E21356">
        <w:rPr>
          <w:rFonts w:cs="Arial"/>
        </w:rPr>
        <w:t>.  This interim revie</w:t>
      </w:r>
      <w:r w:rsidR="00A11651">
        <w:rPr>
          <w:rFonts w:cs="Arial"/>
        </w:rPr>
        <w:t xml:space="preserve">w enables the </w:t>
      </w:r>
      <w:r w:rsidR="00E839CD">
        <w:rPr>
          <w:rFonts w:cs="Arial"/>
        </w:rPr>
        <w:t>C</w:t>
      </w:r>
      <w:r w:rsidR="00A11651">
        <w:rPr>
          <w:rFonts w:cs="Arial"/>
        </w:rPr>
        <w:t>ouncil</w:t>
      </w:r>
      <w:r w:rsidR="00417F0D" w:rsidRPr="00DA7393">
        <w:rPr>
          <w:rFonts w:cs="Arial"/>
        </w:rPr>
        <w:t xml:space="preserve"> to focus on those areas of greatest need, whilst ensuring we achieve our vision </w:t>
      </w:r>
      <w:r w:rsidR="003E3290" w:rsidRPr="00DA7393">
        <w:rPr>
          <w:rFonts w:cs="Arial"/>
        </w:rPr>
        <w:t xml:space="preserve">in the </w:t>
      </w:r>
      <w:r w:rsidR="00417F0D" w:rsidRPr="00DA7393">
        <w:rPr>
          <w:rFonts w:cs="Arial"/>
        </w:rPr>
        <w:t>longer term.</w:t>
      </w:r>
    </w:p>
    <w:p w14:paraId="5F86DD1D" w14:textId="53DD9812" w:rsidR="005478D7" w:rsidRPr="00DA7393" w:rsidRDefault="005478D7" w:rsidP="00E3054B">
      <w:pPr>
        <w:spacing w:after="0"/>
        <w:jc w:val="both"/>
        <w:rPr>
          <w:rFonts w:cs="Arial"/>
        </w:rPr>
      </w:pPr>
    </w:p>
    <w:p w14:paraId="771FD203" w14:textId="3E520299" w:rsidR="005478D7" w:rsidRPr="00DA7393" w:rsidRDefault="005478D7" w:rsidP="00E3054B">
      <w:pPr>
        <w:spacing w:after="0"/>
        <w:jc w:val="both"/>
        <w:rPr>
          <w:rFonts w:cs="Arial"/>
        </w:rPr>
      </w:pPr>
      <w:r w:rsidRPr="00DA7393">
        <w:rPr>
          <w:rFonts w:cs="Arial"/>
        </w:rPr>
        <w:t xml:space="preserve">We also have in place the One Council approach, which is a programme of projects being undertaken to transform the way the council works </w:t>
      </w:r>
      <w:r w:rsidRPr="00DA7393">
        <w:rPr>
          <w:rFonts w:cs="Arial"/>
          <w:bCs/>
          <w:szCs w:val="24"/>
        </w:rPr>
        <w:t xml:space="preserve">ensuring we have the right tools, the right people and the right ways of working in place.  </w:t>
      </w:r>
    </w:p>
    <w:p w14:paraId="1AD58C7D" w14:textId="77777777" w:rsidR="00E43E13" w:rsidRDefault="00E43E13" w:rsidP="00E3054B">
      <w:pPr>
        <w:spacing w:after="0"/>
        <w:jc w:val="both"/>
        <w:rPr>
          <w:rFonts w:cs="Arial"/>
        </w:rPr>
      </w:pPr>
    </w:p>
    <w:p w14:paraId="0D7B53BB" w14:textId="36DD1927" w:rsidR="00E43E13" w:rsidRDefault="00E43E13" w:rsidP="00E3054B">
      <w:pPr>
        <w:pStyle w:val="Default"/>
        <w:jc w:val="both"/>
      </w:pPr>
      <w:r>
        <w:t>In addition, the council produces a Medium Term Financial Plan which is a financial representation of the Council’s Vision and supports the priorities and a People Strategy which demonstrates how we will develop the capability and capacity to deliver the priorities. These will be reviewed on a regular basis to ensure they continue to reflect the vision of the Council</w:t>
      </w:r>
      <w:r w:rsidR="00AA1266">
        <w:t xml:space="preserve"> and any significant changes caused as a result of COVID-19 pandemic</w:t>
      </w:r>
      <w:r>
        <w:t xml:space="preserve">. </w:t>
      </w:r>
    </w:p>
    <w:p w14:paraId="4F47E8E0" w14:textId="77777777" w:rsidR="00E43E13" w:rsidRDefault="00E43E13" w:rsidP="00E3054B">
      <w:pPr>
        <w:pStyle w:val="Default"/>
        <w:jc w:val="both"/>
      </w:pPr>
    </w:p>
    <w:p w14:paraId="14BDBF35" w14:textId="77777777" w:rsidR="00E43E13" w:rsidRDefault="00E43E13" w:rsidP="00E3054B">
      <w:pPr>
        <w:autoSpaceDE w:val="0"/>
        <w:autoSpaceDN w:val="0"/>
        <w:adjustRightInd w:val="0"/>
        <w:spacing w:after="0"/>
        <w:ind w:left="284" w:hanging="284"/>
        <w:jc w:val="both"/>
        <w:rPr>
          <w:rFonts w:cs="Arial"/>
          <w:color w:val="000000"/>
        </w:rPr>
      </w:pPr>
      <w:r>
        <w:rPr>
          <w:rFonts w:cs="Arial"/>
        </w:rPr>
        <w:t xml:space="preserve">1. </w:t>
      </w:r>
      <w:r>
        <w:rPr>
          <w:rFonts w:cs="Arial"/>
          <w:color w:val="000000"/>
        </w:rPr>
        <w:t xml:space="preserve">We have made a clear statement of the Council’s purpose and vision and use it as a basis for corporate and service planning. </w:t>
      </w:r>
    </w:p>
    <w:p w14:paraId="4E5D01F6" w14:textId="53E6AD6F"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2. We will publish </w:t>
      </w:r>
      <w:r w:rsidR="006C2534">
        <w:rPr>
          <w:rFonts w:cs="Arial"/>
          <w:color w:val="000000"/>
        </w:rPr>
        <w:t>a</w:t>
      </w:r>
      <w:r>
        <w:rPr>
          <w:rFonts w:cs="Arial"/>
          <w:color w:val="000000"/>
        </w:rPr>
        <w:t xml:space="preserve"> report </w:t>
      </w:r>
      <w:r w:rsidR="006C2534">
        <w:rPr>
          <w:rFonts w:cs="Arial"/>
          <w:color w:val="000000"/>
        </w:rPr>
        <w:t>each time we update the Vision</w:t>
      </w:r>
      <w:r>
        <w:rPr>
          <w:rFonts w:cs="Arial"/>
          <w:color w:val="000000"/>
        </w:rPr>
        <w:t xml:space="preserve"> to communicate the Council’s activities and achievements, its financial position and performance. </w:t>
      </w:r>
    </w:p>
    <w:p w14:paraId="61210C90"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3. We will ensure that those making decisions are provided with financial and non-financial information that is fit for the purpose – relevant, timely and gives clear explanations of technical issues and their implications. </w:t>
      </w:r>
    </w:p>
    <w:p w14:paraId="4BEBD41E"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4. We will identify and monitor service performance indicators which demonstrate how the quality of service for users is to be measured. This will include a phased introduction of an effective data collection system for all priority services. </w:t>
      </w:r>
    </w:p>
    <w:p w14:paraId="31355AA4"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5. We maintain a prudential financial framework, balance commitments with available resources; and monitor income and expenditure levels to ensure this balance is achieved. </w:t>
      </w:r>
    </w:p>
    <w:p w14:paraId="66E313F3" w14:textId="77777777" w:rsidR="00E43E13" w:rsidRDefault="00E43E13" w:rsidP="00E3054B">
      <w:pPr>
        <w:autoSpaceDE w:val="0"/>
        <w:autoSpaceDN w:val="0"/>
        <w:adjustRightInd w:val="0"/>
        <w:spacing w:after="0"/>
        <w:ind w:left="284" w:hanging="284"/>
        <w:jc w:val="both"/>
        <w:rPr>
          <w:rFonts w:cs="Arial"/>
        </w:rPr>
      </w:pPr>
      <w:r>
        <w:rPr>
          <w:rFonts w:cs="Arial"/>
          <w:color w:val="000000"/>
        </w:rPr>
        <w:t>6. We ensure compliance with the CIPFA codes regarding a Prudential Framework for Capital</w:t>
      </w:r>
      <w:r>
        <w:rPr>
          <w:rFonts w:cs="Arial"/>
        </w:rPr>
        <w:t xml:space="preserve"> Finance and Treasury Management. </w:t>
      </w:r>
    </w:p>
    <w:p w14:paraId="30815155" w14:textId="77777777" w:rsidR="00E43E13" w:rsidRDefault="00E43E13" w:rsidP="00E43E13">
      <w:pPr>
        <w:spacing w:after="0"/>
        <w:jc w:val="both"/>
        <w:rPr>
          <w:rFonts w:cs="Arial"/>
          <w:b/>
        </w:rPr>
      </w:pPr>
    </w:p>
    <w:p w14:paraId="6C19ED9D" w14:textId="6B810711" w:rsidR="00E43E13" w:rsidRDefault="00E43E13" w:rsidP="00184A45">
      <w:pPr>
        <w:pStyle w:val="Heading1"/>
      </w:pPr>
      <w:r>
        <w:t>Core Principle D: Determining the interventions necessary to optimise the achievement of the intended outcomes</w:t>
      </w:r>
    </w:p>
    <w:p w14:paraId="39BD81AB" w14:textId="77777777" w:rsidR="00E43E13" w:rsidRDefault="00E43E13" w:rsidP="00E43E13">
      <w:pPr>
        <w:spacing w:after="0"/>
        <w:jc w:val="both"/>
        <w:rPr>
          <w:rFonts w:cs="Arial"/>
          <w:b/>
        </w:rPr>
      </w:pPr>
    </w:p>
    <w:p w14:paraId="36244AAC" w14:textId="77777777" w:rsidR="00E43E13" w:rsidRDefault="00E43E13" w:rsidP="00E3054B">
      <w:pPr>
        <w:pStyle w:val="Default"/>
        <w:jc w:val="both"/>
      </w:pPr>
      <w:r>
        <w:t xml:space="preserve">The Council clearly defines its priorities and plans which are aimed at delivering the outcomes that the Council intends. These will focus on delivering effective and efficient services for the residents. We assess the risks of not achieving those outcomes and ensure that there are mitigating actions in place to support the achievement of intended outcomes. The Council’s financial management arrangements ensure that there is adequate resource available to deliver those outcomes. The Council reviews progress against delivering those outcomes through its performance management arrangements. </w:t>
      </w:r>
    </w:p>
    <w:p w14:paraId="29518240" w14:textId="77777777" w:rsidR="00E43E13" w:rsidRDefault="00E43E13" w:rsidP="00E3054B">
      <w:pPr>
        <w:pStyle w:val="Default"/>
        <w:jc w:val="both"/>
      </w:pPr>
    </w:p>
    <w:p w14:paraId="36FE9BF4" w14:textId="77777777" w:rsidR="00E43E13" w:rsidRDefault="00E43E13" w:rsidP="00E3054B">
      <w:pPr>
        <w:autoSpaceDE w:val="0"/>
        <w:autoSpaceDN w:val="0"/>
        <w:adjustRightInd w:val="0"/>
        <w:spacing w:after="0"/>
        <w:ind w:left="284" w:hanging="284"/>
        <w:jc w:val="both"/>
        <w:rPr>
          <w:rFonts w:cs="Arial"/>
          <w:color w:val="000000"/>
        </w:rPr>
      </w:pPr>
      <w:r>
        <w:rPr>
          <w:rFonts w:cs="Arial"/>
        </w:rPr>
        <w:t xml:space="preserve">1. </w:t>
      </w:r>
      <w:r>
        <w:rPr>
          <w:rFonts w:cs="Arial"/>
          <w:color w:val="000000"/>
        </w:rPr>
        <w:t xml:space="preserve">We have made a clear statement of the Council’s purpose and vision and use it as a basis for corporate and service planning. </w:t>
      </w:r>
    </w:p>
    <w:p w14:paraId="60B1BD26"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2. We have risk management arrangements in place including mitigating actions to support the achievement of the Council’s intended outcomes. </w:t>
      </w:r>
    </w:p>
    <w:p w14:paraId="1DB24F05"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3. We have a local performance management framework in place which provides effective arrangements to monitor service delivery. </w:t>
      </w:r>
    </w:p>
    <w:p w14:paraId="5C8E4217"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4. We will put in place effective arrangements to deal with a failure in service delivery and explore options for improving service delivery and outcomes for our residents. </w:t>
      </w:r>
    </w:p>
    <w:p w14:paraId="588A4CF0" w14:textId="767A98D4" w:rsidR="00E43E13" w:rsidRDefault="00E43E13" w:rsidP="00E3054B">
      <w:pPr>
        <w:autoSpaceDE w:val="0"/>
        <w:autoSpaceDN w:val="0"/>
        <w:adjustRightInd w:val="0"/>
        <w:spacing w:after="0"/>
        <w:ind w:left="284" w:hanging="284"/>
        <w:jc w:val="both"/>
        <w:rPr>
          <w:rFonts w:cs="Arial"/>
          <w:color w:val="000000"/>
        </w:rPr>
      </w:pPr>
      <w:r>
        <w:rPr>
          <w:rFonts w:cs="Arial"/>
          <w:color w:val="000000"/>
        </w:rPr>
        <w:t>5. We have prepared contingency arrangements including a disaster recovery plan, business continuity plan</w:t>
      </w:r>
      <w:r w:rsidR="00AA1266">
        <w:rPr>
          <w:rFonts w:cs="Arial"/>
          <w:color w:val="000000"/>
        </w:rPr>
        <w:t>s</w:t>
      </w:r>
      <w:r>
        <w:rPr>
          <w:rFonts w:cs="Arial"/>
          <w:color w:val="000000"/>
        </w:rPr>
        <w:t xml:space="preserve"> and arrangements for delivering services during </w:t>
      </w:r>
      <w:r w:rsidR="006C2534">
        <w:rPr>
          <w:rFonts w:cs="Arial"/>
          <w:color w:val="000000"/>
        </w:rPr>
        <w:t>specific emergency situations</w:t>
      </w:r>
      <w:r>
        <w:rPr>
          <w:rFonts w:cs="Arial"/>
          <w:color w:val="000000"/>
        </w:rPr>
        <w:t xml:space="preserve">. </w:t>
      </w:r>
    </w:p>
    <w:p w14:paraId="4CB67232"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6. We provide senior managers and Members with timely financial and performance information. </w:t>
      </w:r>
    </w:p>
    <w:p w14:paraId="0E47CE4B"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7. We ensure that budget calculations are robust and reserves are adequate. </w:t>
      </w:r>
    </w:p>
    <w:p w14:paraId="73C1DCD3" w14:textId="77777777" w:rsidR="00E43E13" w:rsidRDefault="00E43E13" w:rsidP="00E3054B">
      <w:pPr>
        <w:autoSpaceDE w:val="0"/>
        <w:autoSpaceDN w:val="0"/>
        <w:adjustRightInd w:val="0"/>
        <w:spacing w:after="0"/>
        <w:ind w:left="284" w:hanging="284"/>
        <w:jc w:val="both"/>
        <w:rPr>
          <w:rFonts w:cs="Arial"/>
        </w:rPr>
      </w:pPr>
      <w:r>
        <w:rPr>
          <w:rFonts w:cs="Arial"/>
          <w:color w:val="000000"/>
        </w:rPr>
        <w:t>8. The Lincoln Project Management Model provides a framework for effective management of all projects</w:t>
      </w:r>
      <w:r>
        <w:rPr>
          <w:rFonts w:cs="Arial"/>
        </w:rPr>
        <w:t xml:space="preserve">. </w:t>
      </w:r>
    </w:p>
    <w:p w14:paraId="3CDB2EF3" w14:textId="77777777" w:rsidR="00E43E13" w:rsidRDefault="00E43E13" w:rsidP="00E43E13">
      <w:pPr>
        <w:spacing w:after="0"/>
        <w:jc w:val="both"/>
        <w:rPr>
          <w:rFonts w:cs="Arial"/>
          <w:b/>
        </w:rPr>
      </w:pPr>
    </w:p>
    <w:p w14:paraId="3FA4F0FA" w14:textId="77777777" w:rsidR="00E43E13" w:rsidRDefault="00E43E13" w:rsidP="00184A45">
      <w:pPr>
        <w:pStyle w:val="Heading1"/>
      </w:pPr>
      <w:r>
        <w:t>Core Principle E: Developing the entity’s capacity, including the capability of its leadership and the individuals within it</w:t>
      </w:r>
    </w:p>
    <w:p w14:paraId="35BD7259" w14:textId="77777777" w:rsidR="00E43E13" w:rsidRDefault="00E43E13" w:rsidP="00E43E13">
      <w:pPr>
        <w:spacing w:after="0"/>
        <w:jc w:val="both"/>
        <w:rPr>
          <w:rFonts w:cs="Arial"/>
        </w:rPr>
      </w:pPr>
    </w:p>
    <w:p w14:paraId="3FD89DC5" w14:textId="0510AC7C" w:rsidR="00E43E13" w:rsidRDefault="00E43E13" w:rsidP="00E3054B">
      <w:pPr>
        <w:spacing w:after="0"/>
        <w:jc w:val="both"/>
        <w:rPr>
          <w:rFonts w:cs="Arial"/>
        </w:rPr>
      </w:pPr>
      <w:r>
        <w:rPr>
          <w:rFonts w:cs="Arial"/>
        </w:rPr>
        <w:t xml:space="preserve">The </w:t>
      </w:r>
      <w:r w:rsidR="00E3054B">
        <w:rPr>
          <w:rFonts w:cs="Arial"/>
        </w:rPr>
        <w:t>C</w:t>
      </w:r>
      <w:r>
        <w:rPr>
          <w:rFonts w:cs="Arial"/>
        </w:rPr>
        <w:t>ouncil has a programme of review, linked to its financial sustainability programme aiming to ensure continual improvement. It also benchmarks, both at strategic and service level to ensure services operate efficiently and effectively.</w:t>
      </w:r>
    </w:p>
    <w:p w14:paraId="74295572" w14:textId="77777777" w:rsidR="00E43E13" w:rsidRDefault="00E43E13" w:rsidP="00E3054B">
      <w:pPr>
        <w:spacing w:after="0"/>
        <w:jc w:val="both"/>
        <w:rPr>
          <w:rFonts w:cs="Arial"/>
        </w:rPr>
      </w:pPr>
    </w:p>
    <w:p w14:paraId="70BFF02B" w14:textId="70CC5F94" w:rsidR="00E43E13" w:rsidRDefault="00AA1266" w:rsidP="00E3054B">
      <w:pPr>
        <w:spacing w:after="0"/>
        <w:jc w:val="both"/>
        <w:rPr>
          <w:rFonts w:cs="Arial"/>
        </w:rPr>
      </w:pPr>
      <w:r>
        <w:rPr>
          <w:rFonts w:cs="Arial"/>
        </w:rPr>
        <w:t>As part of the One Council work – the Organisational Development Pillar</w:t>
      </w:r>
      <w:r w:rsidR="00E43E13">
        <w:rPr>
          <w:rFonts w:cs="Arial"/>
        </w:rPr>
        <w:t xml:space="preserve"> will ensure the workforce have the necessary skills and behaviours to deliver the vision for the </w:t>
      </w:r>
      <w:r w:rsidR="007243D0">
        <w:rPr>
          <w:rFonts w:cs="Arial"/>
        </w:rPr>
        <w:t>city and</w:t>
      </w:r>
      <w:r w:rsidR="00E43E13">
        <w:rPr>
          <w:rFonts w:cs="Arial"/>
        </w:rPr>
        <w:t xml:space="preserve"> are effectively engaged to champion the council’s priorities.</w:t>
      </w:r>
    </w:p>
    <w:p w14:paraId="0E6DA845" w14:textId="77777777" w:rsidR="00E43E13" w:rsidRDefault="00E43E13" w:rsidP="00E3054B">
      <w:pPr>
        <w:spacing w:after="0"/>
        <w:jc w:val="both"/>
        <w:rPr>
          <w:rFonts w:cs="Arial"/>
        </w:rPr>
      </w:pPr>
    </w:p>
    <w:p w14:paraId="1FDD2248" w14:textId="77777777" w:rsidR="00E43E13" w:rsidRDefault="00E43E13" w:rsidP="00E3054B">
      <w:pPr>
        <w:pStyle w:val="Default"/>
        <w:jc w:val="both"/>
      </w:pPr>
      <w:r>
        <w:t xml:space="preserve">The Council will develop and retain a management structure that provides leadership and creates the opportunity for staff to work effectively and efficiently to achieve the Council objectives. We will provide training and support to enable staff to develop their skills so they can achieve their full potential. </w:t>
      </w:r>
    </w:p>
    <w:p w14:paraId="0178D503" w14:textId="77777777" w:rsidR="00E43E13" w:rsidRDefault="00E43E13" w:rsidP="00E3054B">
      <w:pPr>
        <w:autoSpaceDE w:val="0"/>
        <w:autoSpaceDN w:val="0"/>
        <w:adjustRightInd w:val="0"/>
        <w:spacing w:after="0"/>
        <w:ind w:left="284" w:hanging="284"/>
        <w:jc w:val="both"/>
        <w:rPr>
          <w:rFonts w:cs="Arial"/>
        </w:rPr>
      </w:pPr>
    </w:p>
    <w:p w14:paraId="1390980E" w14:textId="77777777" w:rsidR="00E43E13" w:rsidRDefault="00E43E13" w:rsidP="00E3054B">
      <w:pPr>
        <w:autoSpaceDE w:val="0"/>
        <w:autoSpaceDN w:val="0"/>
        <w:adjustRightInd w:val="0"/>
        <w:spacing w:after="0"/>
        <w:ind w:left="284" w:hanging="284"/>
        <w:jc w:val="both"/>
        <w:rPr>
          <w:rFonts w:cs="Arial"/>
          <w:color w:val="000000"/>
        </w:rPr>
      </w:pPr>
      <w:r>
        <w:rPr>
          <w:rFonts w:cs="Arial"/>
        </w:rPr>
        <w:t xml:space="preserve">1. </w:t>
      </w:r>
      <w:r>
        <w:rPr>
          <w:rFonts w:cs="Arial"/>
          <w:color w:val="000000"/>
        </w:rPr>
        <w:t xml:space="preserve">Through the constitution we have set out a clear statement of the respective roles and responsibilities of the Council’s Executive Committee and individual Members. </w:t>
      </w:r>
    </w:p>
    <w:p w14:paraId="2D25FAE6"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2. We have set out a clear statement of the respective roles and responsibilities of all other committees and senior officers. </w:t>
      </w:r>
    </w:p>
    <w:p w14:paraId="2517162C"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3. We have developed protocols to ensure effective communication between Council Members and officers in their respective roles. </w:t>
      </w:r>
    </w:p>
    <w:p w14:paraId="01BA5232"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4. We have developed protocols to ensure that the Leader and Chief Executive negotiate their respective roles early in their relationship and that a shared understanding of roles and objectives is maintained. </w:t>
      </w:r>
    </w:p>
    <w:p w14:paraId="63EFE678"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5. We have set out the terms and conditions for remuneration of Members and officers and publish an Annual Pay policy statement in accordance with the requirements of the Localism Act 2011. </w:t>
      </w:r>
    </w:p>
    <w:p w14:paraId="056988CA"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6. We have determined a scheme of delegated and reserved powers within the constitution and ensure that the scheme is monitored and updated when required. </w:t>
      </w:r>
    </w:p>
    <w:p w14:paraId="3CB1717E"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7. We will ensure that effective management arrangements are in place at the top of the organisation. </w:t>
      </w:r>
    </w:p>
    <w:p w14:paraId="7E5BCCE1"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8. The Chief Executive is responsible and accountable to the Council for all aspects of operational management. </w:t>
      </w:r>
    </w:p>
    <w:p w14:paraId="22CFD956"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9. The Chief Finance Officer is the Section 151 Officer and is responsible to the Council for ensuring that appropriate advice is given on all financial matters, for keeping proper financial records and accounts, and for maintaining an effective system of internal financial control. </w:t>
      </w:r>
    </w:p>
    <w:p w14:paraId="1AD18CFD"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10. The Chief Finance Officer will lead the promotion and delivery of good financial management, safeguarding public money and ensuring appropriate, economic, efficient and effective use of funds, together with professional accountability for finance staff throughout the Council </w:t>
      </w:r>
    </w:p>
    <w:p w14:paraId="741A8A18"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11.The City Solicitor is the council’s Monitoring Officer and responsible to the Council for ensuring that the constitution is adhered to. </w:t>
      </w:r>
    </w:p>
    <w:p w14:paraId="39309FCC" w14:textId="2F025DE4"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12.We will assess the skills required by Members including the understanding of financial systems. We will agree a personal development plan to develop skills and address any training gaps, to enable roles to be carried out effectively. </w:t>
      </w:r>
    </w:p>
    <w:p w14:paraId="196F304D"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13.We will assess the skills required by officers through the appraisal process and address any training gaps, to enable roles to be carried out effectively. </w:t>
      </w:r>
    </w:p>
    <w:p w14:paraId="599CAF9F"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14.We will develop skills on a continuing basis to improve performance, including the ability to scrutinise and challenge and to recognise when outside expert advice is needed. </w:t>
      </w:r>
    </w:p>
    <w:p w14:paraId="6B0A42B2" w14:textId="574ACFA5"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15.We will ensure that the statutory officers have the skills, resources and support necessary to effectively perform in their roles and that these roles are properly understood throughout the Council. </w:t>
      </w:r>
    </w:p>
    <w:p w14:paraId="6C0CDBAF" w14:textId="2DBDB554" w:rsidR="003E3290" w:rsidRDefault="003E3290" w:rsidP="00E3054B">
      <w:pPr>
        <w:autoSpaceDE w:val="0"/>
        <w:autoSpaceDN w:val="0"/>
        <w:adjustRightInd w:val="0"/>
        <w:spacing w:after="0"/>
        <w:ind w:left="284" w:hanging="284"/>
        <w:jc w:val="both"/>
        <w:rPr>
          <w:rFonts w:cs="Arial"/>
        </w:rPr>
      </w:pPr>
      <w:r w:rsidRPr="00AA1266">
        <w:rPr>
          <w:rFonts w:cs="Arial"/>
        </w:rPr>
        <w:t>16. We will ensure policies are kept up to date and refresher training i</w:t>
      </w:r>
      <w:r w:rsidR="00AA1266" w:rsidRPr="00AA1266">
        <w:rPr>
          <w:rFonts w:cs="Arial"/>
        </w:rPr>
        <w:t>s</w:t>
      </w:r>
      <w:r w:rsidRPr="00AA1266">
        <w:rPr>
          <w:rFonts w:cs="Arial"/>
        </w:rPr>
        <w:t xml:space="preserve"> provided and taken up by staff where appropriate.</w:t>
      </w:r>
    </w:p>
    <w:p w14:paraId="3D0527CF" w14:textId="77777777" w:rsidR="006C2534" w:rsidRDefault="006C2534" w:rsidP="00E3054B">
      <w:pPr>
        <w:autoSpaceDE w:val="0"/>
        <w:autoSpaceDN w:val="0"/>
        <w:adjustRightInd w:val="0"/>
        <w:spacing w:after="0"/>
        <w:ind w:left="284" w:hanging="284"/>
        <w:jc w:val="both"/>
        <w:rPr>
          <w:rFonts w:cs="Arial"/>
        </w:rPr>
      </w:pPr>
      <w:r>
        <w:rPr>
          <w:rFonts w:cs="Arial"/>
        </w:rPr>
        <w:t xml:space="preserve">17. </w:t>
      </w:r>
      <w:r>
        <w:rPr>
          <w:rFonts w:cs="Arial"/>
          <w:color w:val="000000"/>
        </w:rPr>
        <w:t>We ensure compliance with the CIPFA code for Financial Management</w:t>
      </w:r>
    </w:p>
    <w:p w14:paraId="5F4DC06B" w14:textId="77777777" w:rsidR="0093349C" w:rsidRDefault="0093349C" w:rsidP="00E43E13">
      <w:pPr>
        <w:spacing w:after="0"/>
        <w:jc w:val="both"/>
        <w:rPr>
          <w:rFonts w:cs="Arial"/>
          <w:b/>
        </w:rPr>
      </w:pPr>
    </w:p>
    <w:p w14:paraId="372C8CE1" w14:textId="2039AA7A" w:rsidR="00E43E13" w:rsidRDefault="00E43E13" w:rsidP="00184A45">
      <w:pPr>
        <w:pStyle w:val="Heading1"/>
      </w:pPr>
      <w:r>
        <w:t>Core Principle F: Managing risks and performance through robust internal control and strong public financial management</w:t>
      </w:r>
    </w:p>
    <w:p w14:paraId="43255407" w14:textId="77777777" w:rsidR="00E43E13" w:rsidRDefault="00E43E13" w:rsidP="00E43E13">
      <w:pPr>
        <w:pStyle w:val="Default"/>
      </w:pPr>
    </w:p>
    <w:p w14:paraId="0A15648B" w14:textId="77777777" w:rsidR="00E43E13" w:rsidRDefault="00E43E13" w:rsidP="00E3054B">
      <w:pPr>
        <w:pStyle w:val="Default"/>
        <w:jc w:val="both"/>
      </w:pPr>
      <w:r>
        <w:t xml:space="preserve">The Council recognises the need to implement an effective performance management system that will allow us to deliver services effectively and efficiently. We understand that risk management, internal control and strong financial management are essential for us to achieve our objectives and we have put appropriate arrangements in place. </w:t>
      </w:r>
    </w:p>
    <w:p w14:paraId="71BECD5C" w14:textId="77777777" w:rsidR="00E43E13" w:rsidRDefault="00E43E13" w:rsidP="00E3054B">
      <w:pPr>
        <w:pStyle w:val="Default"/>
        <w:jc w:val="both"/>
      </w:pPr>
    </w:p>
    <w:p w14:paraId="3FD92A59" w14:textId="77777777" w:rsidR="00E43E13" w:rsidRDefault="00E43E13" w:rsidP="00E3054B">
      <w:pPr>
        <w:autoSpaceDE w:val="0"/>
        <w:autoSpaceDN w:val="0"/>
        <w:adjustRightInd w:val="0"/>
        <w:spacing w:after="0"/>
        <w:ind w:left="284" w:hanging="284"/>
        <w:jc w:val="both"/>
        <w:rPr>
          <w:rFonts w:cs="Arial"/>
          <w:color w:val="000000"/>
        </w:rPr>
      </w:pPr>
      <w:r>
        <w:rPr>
          <w:rFonts w:cs="Arial"/>
        </w:rPr>
        <w:t xml:space="preserve">1. </w:t>
      </w:r>
      <w:r>
        <w:rPr>
          <w:rFonts w:cs="Arial"/>
          <w:color w:val="000000"/>
        </w:rPr>
        <w:t xml:space="preserve">We will maintain an effective Audit Committee which is independent of the executive and scrutiny functions. </w:t>
      </w:r>
    </w:p>
    <w:p w14:paraId="093A6FC7"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2. We will enable the Chief Finance Officer to bring influence to bear on all material decisions and provide advice on the levels of reserves and balances to be retained. </w:t>
      </w:r>
    </w:p>
    <w:p w14:paraId="21DED7CC" w14:textId="3AB3D054"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3. We will ensure that risk management is embedded into the culture of the Council, with Members and managers at all levels recognising that risk management is part of their job. The </w:t>
      </w:r>
      <w:r w:rsidR="00755FEA">
        <w:rPr>
          <w:rFonts w:cs="Arial"/>
          <w:color w:val="000000"/>
        </w:rPr>
        <w:t>C</w:t>
      </w:r>
      <w:r>
        <w:rPr>
          <w:rFonts w:cs="Arial"/>
          <w:color w:val="000000"/>
        </w:rPr>
        <w:t xml:space="preserve">ouncil has a risk management strategy, </w:t>
      </w:r>
      <w:r w:rsidR="00BD26D6">
        <w:rPr>
          <w:rFonts w:cs="Arial"/>
          <w:color w:val="000000"/>
        </w:rPr>
        <w:t xml:space="preserve">a Strategic Risk Register, </w:t>
      </w:r>
      <w:r>
        <w:rPr>
          <w:rFonts w:cs="Arial"/>
          <w:color w:val="000000"/>
        </w:rPr>
        <w:t>directorate risk registers in place and all managers have received risk management training.</w:t>
      </w:r>
    </w:p>
    <w:p w14:paraId="7D0970EB"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4. Internal control in the form of anti-fraud and whistle blowing policies as well as robust ICT security measures are in place.  The council also has data management and data sharing policies and ensures compliance with the Local Government Transparency Code.</w:t>
      </w:r>
    </w:p>
    <w:p w14:paraId="6E3DCFF8"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5. Performance is managed in accordance with the Local Performance Management Framework which has a ‘golden thread’ linking through from strategic to individual performance.</w:t>
      </w:r>
    </w:p>
    <w:p w14:paraId="54604CD0" w14:textId="351C130E"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6. The </w:t>
      </w:r>
      <w:r w:rsidR="00E3054B">
        <w:rPr>
          <w:rFonts w:cs="Arial"/>
          <w:color w:val="000000"/>
        </w:rPr>
        <w:t>C</w:t>
      </w:r>
      <w:r>
        <w:rPr>
          <w:rFonts w:cs="Arial"/>
          <w:color w:val="000000"/>
        </w:rPr>
        <w:t xml:space="preserve">ouncil has an effective scrutiny function with three scrutiny committees (Performance, Community Leadership and Policy) and </w:t>
      </w:r>
      <w:r w:rsidR="00BD26D6">
        <w:rPr>
          <w:rFonts w:cs="Arial"/>
          <w:color w:val="000000"/>
        </w:rPr>
        <w:t xml:space="preserve">an </w:t>
      </w:r>
      <w:r>
        <w:rPr>
          <w:rFonts w:cs="Arial"/>
          <w:color w:val="000000"/>
        </w:rPr>
        <w:t>overarching co-ordinating group, in addition to a separate Audit Committee.  Members scrutinise both internal decisions and external matters of concern in the community.</w:t>
      </w:r>
    </w:p>
    <w:p w14:paraId="0D6F9AD0" w14:textId="77777777" w:rsidR="00E43E13" w:rsidRDefault="00E43E13" w:rsidP="00E3054B">
      <w:pPr>
        <w:autoSpaceDE w:val="0"/>
        <w:autoSpaceDN w:val="0"/>
        <w:adjustRightInd w:val="0"/>
        <w:spacing w:after="0"/>
        <w:ind w:left="284" w:hanging="284"/>
        <w:jc w:val="both"/>
        <w:rPr>
          <w:rFonts w:cs="Arial"/>
          <w:color w:val="000000"/>
        </w:rPr>
      </w:pPr>
      <w:r>
        <w:rPr>
          <w:rFonts w:cs="Arial"/>
          <w:color w:val="000000"/>
        </w:rPr>
        <w:t xml:space="preserve">7. We will ensure our arrangements for financial and internal control and management of risk are formally addressed within the annual governance reports. </w:t>
      </w:r>
    </w:p>
    <w:p w14:paraId="0D92C979" w14:textId="741631A5" w:rsidR="00E43E13" w:rsidRDefault="00E43E13" w:rsidP="00E3054B">
      <w:pPr>
        <w:autoSpaceDE w:val="0"/>
        <w:autoSpaceDN w:val="0"/>
        <w:adjustRightInd w:val="0"/>
        <w:spacing w:after="0"/>
        <w:ind w:left="284" w:hanging="284"/>
        <w:jc w:val="both"/>
        <w:rPr>
          <w:rFonts w:cs="Arial"/>
        </w:rPr>
      </w:pPr>
      <w:r>
        <w:rPr>
          <w:rFonts w:cs="Arial"/>
          <w:color w:val="000000"/>
        </w:rPr>
        <w:t>8. We will ensure effective internal control arrangements exist for sound financial management</w:t>
      </w:r>
      <w:r>
        <w:rPr>
          <w:rFonts w:cs="Arial"/>
        </w:rPr>
        <w:t xml:space="preserve"> systems and processes. </w:t>
      </w:r>
    </w:p>
    <w:p w14:paraId="27588FA3" w14:textId="77777777" w:rsidR="006C2534" w:rsidRDefault="006C2534" w:rsidP="00E3054B">
      <w:pPr>
        <w:autoSpaceDE w:val="0"/>
        <w:autoSpaceDN w:val="0"/>
        <w:adjustRightInd w:val="0"/>
        <w:spacing w:after="0"/>
        <w:ind w:left="284" w:hanging="284"/>
        <w:jc w:val="both"/>
        <w:rPr>
          <w:rFonts w:cs="Arial"/>
        </w:rPr>
      </w:pPr>
      <w:r>
        <w:rPr>
          <w:rFonts w:cs="Arial"/>
        </w:rPr>
        <w:t xml:space="preserve">9. </w:t>
      </w:r>
      <w:r>
        <w:rPr>
          <w:rFonts w:cs="Arial"/>
          <w:color w:val="000000"/>
        </w:rPr>
        <w:t>We ensure compliance with the CIPFA code for Financial Management</w:t>
      </w:r>
    </w:p>
    <w:p w14:paraId="5347EB5E" w14:textId="77777777" w:rsidR="00E43E13" w:rsidRDefault="00E43E13" w:rsidP="00E43E13">
      <w:pPr>
        <w:spacing w:after="0"/>
        <w:jc w:val="both"/>
        <w:rPr>
          <w:rFonts w:cs="Arial"/>
          <w:b/>
        </w:rPr>
      </w:pPr>
    </w:p>
    <w:p w14:paraId="091D48C6" w14:textId="44DBA841" w:rsidR="00E43E13" w:rsidRDefault="00E43E13" w:rsidP="00184A45">
      <w:pPr>
        <w:pStyle w:val="Heading1"/>
      </w:pPr>
      <w:r>
        <w:t>Core Principle G: Implementing good practices in transparency, reporting, and audit to deliver effective accountability</w:t>
      </w:r>
    </w:p>
    <w:p w14:paraId="437D7C51" w14:textId="77777777" w:rsidR="00E43E13" w:rsidRDefault="00E43E13" w:rsidP="00E43E13">
      <w:pPr>
        <w:pStyle w:val="Default"/>
      </w:pPr>
    </w:p>
    <w:p w14:paraId="40170598" w14:textId="77777777" w:rsidR="00E43E13" w:rsidRDefault="00E43E13" w:rsidP="00755FEA">
      <w:pPr>
        <w:pStyle w:val="Default"/>
        <w:jc w:val="both"/>
      </w:pPr>
      <w:r>
        <w:t xml:space="preserve">The Council recognises that effective accountability is concerned not only with reporting on actions completed but ensuring stakeholders are able to understand and respond as the Council plans and carries out its activities in an open, transparent and proportionate manner. </w:t>
      </w:r>
    </w:p>
    <w:p w14:paraId="4E3E6DB6" w14:textId="77777777" w:rsidR="00E43E13" w:rsidRDefault="00E43E13" w:rsidP="00755FEA">
      <w:pPr>
        <w:autoSpaceDE w:val="0"/>
        <w:autoSpaceDN w:val="0"/>
        <w:adjustRightInd w:val="0"/>
        <w:spacing w:after="0"/>
        <w:ind w:left="284" w:hanging="284"/>
        <w:jc w:val="both"/>
        <w:rPr>
          <w:rFonts w:cs="Arial"/>
        </w:rPr>
      </w:pPr>
    </w:p>
    <w:p w14:paraId="4C03C29F" w14:textId="77777777" w:rsidR="00E43E13" w:rsidRDefault="00E43E13" w:rsidP="00755FEA">
      <w:pPr>
        <w:autoSpaceDE w:val="0"/>
        <w:autoSpaceDN w:val="0"/>
        <w:adjustRightInd w:val="0"/>
        <w:spacing w:after="0"/>
        <w:ind w:left="284" w:hanging="284"/>
        <w:jc w:val="both"/>
        <w:rPr>
          <w:rFonts w:cs="Arial"/>
          <w:color w:val="000000"/>
        </w:rPr>
      </w:pPr>
      <w:r>
        <w:rPr>
          <w:rFonts w:cs="Arial"/>
        </w:rPr>
        <w:t xml:space="preserve">1. </w:t>
      </w:r>
      <w:r>
        <w:rPr>
          <w:rFonts w:cs="Arial"/>
          <w:color w:val="000000"/>
        </w:rPr>
        <w:t xml:space="preserve">We comply with the local government transparency code and publish all required information in a timely manner. </w:t>
      </w:r>
    </w:p>
    <w:p w14:paraId="474E2FFE" w14:textId="049ABE68" w:rsidR="00E43E13" w:rsidRDefault="00E43E13" w:rsidP="00755FEA">
      <w:pPr>
        <w:autoSpaceDE w:val="0"/>
        <w:autoSpaceDN w:val="0"/>
        <w:adjustRightInd w:val="0"/>
        <w:spacing w:after="0"/>
        <w:ind w:left="284" w:hanging="284"/>
        <w:jc w:val="both"/>
        <w:rPr>
          <w:rFonts w:cs="Arial"/>
          <w:color w:val="000000"/>
        </w:rPr>
      </w:pPr>
      <w:r>
        <w:rPr>
          <w:rFonts w:cs="Arial"/>
          <w:color w:val="000000"/>
        </w:rPr>
        <w:t xml:space="preserve">2. We have established a </w:t>
      </w:r>
      <w:r w:rsidR="00047FF1">
        <w:rPr>
          <w:rFonts w:cs="Arial"/>
          <w:color w:val="000000"/>
        </w:rPr>
        <w:t>medium-term</w:t>
      </w:r>
      <w:r>
        <w:rPr>
          <w:rFonts w:cs="Arial"/>
          <w:color w:val="000000"/>
        </w:rPr>
        <w:t xml:space="preserve"> business and financial planning process in order to deliver - a financial strategy ensuring sustainable finances, a robust annual budget process ensuring financial balance and an adequate monitoring process, all of which are subject to regular review. </w:t>
      </w:r>
    </w:p>
    <w:p w14:paraId="1D940223" w14:textId="77777777" w:rsidR="00E43E13" w:rsidRDefault="00E43E13" w:rsidP="00755FEA">
      <w:pPr>
        <w:autoSpaceDE w:val="0"/>
        <w:autoSpaceDN w:val="0"/>
        <w:adjustRightInd w:val="0"/>
        <w:spacing w:after="0"/>
        <w:ind w:left="284" w:hanging="284"/>
        <w:jc w:val="both"/>
        <w:rPr>
          <w:rFonts w:cs="Arial"/>
          <w:color w:val="000000"/>
        </w:rPr>
      </w:pPr>
      <w:r>
        <w:rPr>
          <w:rFonts w:cs="Arial"/>
          <w:color w:val="000000"/>
        </w:rPr>
        <w:t xml:space="preserve">3. We have put in place effective transparent and accessible arrangements for dealing with complaints. </w:t>
      </w:r>
    </w:p>
    <w:p w14:paraId="5222AA8B" w14:textId="77777777" w:rsidR="00E43E13" w:rsidRDefault="00E43E13" w:rsidP="00755FEA">
      <w:pPr>
        <w:autoSpaceDE w:val="0"/>
        <w:autoSpaceDN w:val="0"/>
        <w:adjustRightInd w:val="0"/>
        <w:spacing w:after="0"/>
        <w:ind w:left="284" w:hanging="284"/>
        <w:jc w:val="both"/>
        <w:rPr>
          <w:rFonts w:cs="Arial"/>
          <w:color w:val="000000"/>
        </w:rPr>
      </w:pPr>
      <w:r>
        <w:rPr>
          <w:rFonts w:cs="Arial"/>
          <w:color w:val="000000"/>
        </w:rPr>
        <w:t xml:space="preserve">4. We will maintain an effective, scrutiny function which encourages constructive challenge and enhances the Council’s performance overall. </w:t>
      </w:r>
    </w:p>
    <w:p w14:paraId="16F56852" w14:textId="77777777" w:rsidR="00E43E13" w:rsidRDefault="00E43E13" w:rsidP="00755FEA">
      <w:pPr>
        <w:autoSpaceDE w:val="0"/>
        <w:autoSpaceDN w:val="0"/>
        <w:adjustRightInd w:val="0"/>
        <w:spacing w:after="0"/>
        <w:ind w:left="284" w:hanging="284"/>
        <w:jc w:val="both"/>
        <w:rPr>
          <w:rFonts w:cs="Arial"/>
          <w:color w:val="000000"/>
        </w:rPr>
      </w:pPr>
      <w:r>
        <w:rPr>
          <w:rFonts w:cs="Arial"/>
          <w:color w:val="000000"/>
        </w:rPr>
        <w:t xml:space="preserve">5. We will maintain an effective Audit Committee which is independent of the Executive and Scrutiny committees. </w:t>
      </w:r>
    </w:p>
    <w:p w14:paraId="5FAFD2C0" w14:textId="77777777" w:rsidR="00E43E13" w:rsidRDefault="00E43E13" w:rsidP="00755FEA">
      <w:pPr>
        <w:autoSpaceDE w:val="0"/>
        <w:autoSpaceDN w:val="0"/>
        <w:adjustRightInd w:val="0"/>
        <w:spacing w:after="0"/>
        <w:ind w:left="284" w:hanging="284"/>
        <w:jc w:val="both"/>
        <w:rPr>
          <w:rFonts w:cs="Arial"/>
        </w:rPr>
      </w:pPr>
      <w:r>
        <w:rPr>
          <w:rFonts w:cs="Arial"/>
          <w:color w:val="000000"/>
        </w:rPr>
        <w:t>6. We</w:t>
      </w:r>
      <w:r>
        <w:rPr>
          <w:rFonts w:cs="Arial"/>
        </w:rPr>
        <w:t xml:space="preserve"> will ensure an effective internal audit function is resourced and maintained. </w:t>
      </w:r>
    </w:p>
    <w:p w14:paraId="7734FC18" w14:textId="77777777" w:rsidR="00E43E13" w:rsidRDefault="00E43E13" w:rsidP="00755FEA">
      <w:pPr>
        <w:autoSpaceDE w:val="0"/>
        <w:autoSpaceDN w:val="0"/>
        <w:adjustRightInd w:val="0"/>
        <w:spacing w:after="0"/>
        <w:ind w:left="284" w:hanging="284"/>
        <w:jc w:val="both"/>
        <w:rPr>
          <w:rFonts w:cs="Arial"/>
          <w:color w:val="000000"/>
        </w:rPr>
      </w:pPr>
      <w:r>
        <w:rPr>
          <w:rFonts w:cs="Arial"/>
        </w:rPr>
        <w:t xml:space="preserve">7. </w:t>
      </w:r>
      <w:r>
        <w:rPr>
          <w:rFonts w:cs="Arial"/>
          <w:color w:val="000000"/>
        </w:rPr>
        <w:t xml:space="preserve">We will maintain open and effective mechanisms for documenting evidence for decisions and recording the criteria, rationale and considerations on which decisions are based. </w:t>
      </w:r>
    </w:p>
    <w:p w14:paraId="46B81795" w14:textId="77777777" w:rsidR="00E43E13" w:rsidRDefault="00E43E13" w:rsidP="00755FEA">
      <w:pPr>
        <w:autoSpaceDE w:val="0"/>
        <w:autoSpaceDN w:val="0"/>
        <w:adjustRightInd w:val="0"/>
        <w:spacing w:after="0"/>
        <w:ind w:left="284" w:hanging="284"/>
        <w:jc w:val="both"/>
        <w:rPr>
          <w:rFonts w:cs="Arial"/>
          <w:color w:val="000000"/>
        </w:rPr>
      </w:pPr>
      <w:r>
        <w:rPr>
          <w:rFonts w:cs="Arial"/>
          <w:color w:val="000000"/>
        </w:rPr>
        <w:t xml:space="preserve">8. We will attempt to publish all committee agenda items under “part A” unless there is the need to preserve confidentiality where it is proper and appropriate to do so. </w:t>
      </w:r>
    </w:p>
    <w:p w14:paraId="1F6D9A81" w14:textId="4728EF6E" w:rsidR="00E43E13" w:rsidRDefault="00E43E13" w:rsidP="00755FEA">
      <w:pPr>
        <w:autoSpaceDE w:val="0"/>
        <w:autoSpaceDN w:val="0"/>
        <w:adjustRightInd w:val="0"/>
        <w:spacing w:after="0"/>
        <w:ind w:left="284" w:hanging="284"/>
        <w:jc w:val="both"/>
        <w:rPr>
          <w:rFonts w:cs="Arial"/>
          <w:color w:val="000000"/>
        </w:rPr>
      </w:pPr>
      <w:r>
        <w:rPr>
          <w:rFonts w:cs="Arial"/>
          <w:color w:val="000000"/>
        </w:rPr>
        <w:t xml:space="preserve">9. We will put in place arrangements for </w:t>
      </w:r>
      <w:r w:rsidR="00047FF1">
        <w:rPr>
          <w:rFonts w:cs="Arial"/>
          <w:color w:val="000000"/>
        </w:rPr>
        <w:t>whistleblowing</w:t>
      </w:r>
      <w:r>
        <w:rPr>
          <w:rFonts w:cs="Arial"/>
          <w:color w:val="000000"/>
        </w:rPr>
        <w:t xml:space="preserve"> to which staff and all those contracting with the Council have access. </w:t>
      </w:r>
    </w:p>
    <w:p w14:paraId="4ACD0581" w14:textId="77777777" w:rsidR="00E43E13" w:rsidRDefault="00E43E13" w:rsidP="00755FEA">
      <w:pPr>
        <w:autoSpaceDE w:val="0"/>
        <w:autoSpaceDN w:val="0"/>
        <w:adjustRightInd w:val="0"/>
        <w:spacing w:after="0"/>
        <w:ind w:left="284" w:hanging="284"/>
        <w:jc w:val="both"/>
        <w:rPr>
          <w:rFonts w:cs="Arial"/>
          <w:color w:val="000000"/>
        </w:rPr>
      </w:pPr>
      <w:r>
        <w:rPr>
          <w:rFonts w:cs="Arial"/>
          <w:color w:val="000000"/>
        </w:rPr>
        <w:t xml:space="preserve">10.We will produce clear, timely, complete and accurate information for budget holders and senior officers relating to the budgetary and financial performance of the Council. </w:t>
      </w:r>
    </w:p>
    <w:p w14:paraId="3658FA02" w14:textId="77777777" w:rsidR="00E43E13" w:rsidRDefault="00E43E13" w:rsidP="00755FEA">
      <w:pPr>
        <w:autoSpaceDE w:val="0"/>
        <w:autoSpaceDN w:val="0"/>
        <w:adjustRightInd w:val="0"/>
        <w:spacing w:after="0"/>
        <w:ind w:left="284" w:hanging="284"/>
        <w:jc w:val="both"/>
        <w:rPr>
          <w:rFonts w:cs="Arial"/>
        </w:rPr>
      </w:pPr>
      <w:r>
        <w:rPr>
          <w:rFonts w:cs="Arial"/>
          <w:color w:val="000000"/>
        </w:rPr>
        <w:t>11.We will maintain effective arrangements for determining the remuneration of senior staff and publish an Annual Pay Policy statement in accordance with the requirements of the Localism</w:t>
      </w:r>
      <w:r>
        <w:rPr>
          <w:rFonts w:cs="Arial"/>
        </w:rPr>
        <w:t xml:space="preserve"> Act 2011. </w:t>
      </w:r>
    </w:p>
    <w:p w14:paraId="24630AB5" w14:textId="7DA33797" w:rsidR="00E43E13" w:rsidRPr="000D2EBA" w:rsidRDefault="00E43E13" w:rsidP="00184A45">
      <w:pPr>
        <w:pStyle w:val="Heading1"/>
      </w:pPr>
      <w:r w:rsidRPr="000D2EBA">
        <w:t xml:space="preserve">Annual Review of Corporate Governance </w:t>
      </w:r>
    </w:p>
    <w:p w14:paraId="069E8C9C" w14:textId="77777777" w:rsidR="00E43E13" w:rsidRPr="000D2EBA" w:rsidRDefault="00E43E13" w:rsidP="00E43E13">
      <w:pPr>
        <w:pStyle w:val="Default"/>
      </w:pPr>
    </w:p>
    <w:p w14:paraId="0B8501C2" w14:textId="77777777" w:rsidR="00E43E13" w:rsidRPr="000D2EBA" w:rsidRDefault="00E43E13" w:rsidP="008342C3">
      <w:pPr>
        <w:pStyle w:val="Default"/>
        <w:jc w:val="both"/>
      </w:pPr>
      <w:r w:rsidRPr="000D2EBA">
        <w:t xml:space="preserve">At the end of each financial year, the Council formally reviews the governance arrangements in place and produces an Annual Governance Statement. </w:t>
      </w:r>
    </w:p>
    <w:p w14:paraId="1A2DBD8E" w14:textId="77777777" w:rsidR="00CF546B" w:rsidRPr="000D2EBA" w:rsidRDefault="00CF546B" w:rsidP="008342C3">
      <w:pPr>
        <w:pStyle w:val="Default"/>
        <w:jc w:val="both"/>
      </w:pPr>
    </w:p>
    <w:p w14:paraId="2A87A0D0" w14:textId="6E95C5E9" w:rsidR="00E43E13" w:rsidRPr="000D2EBA" w:rsidRDefault="00E43E13" w:rsidP="008342C3">
      <w:pPr>
        <w:pStyle w:val="Default"/>
        <w:jc w:val="both"/>
      </w:pPr>
      <w:r w:rsidRPr="000D2EBA">
        <w:t>The</w:t>
      </w:r>
      <w:r w:rsidR="00CF546B" w:rsidRPr="000D2EBA">
        <w:t xml:space="preserve"> s</w:t>
      </w:r>
      <w:r w:rsidRPr="000D2EBA">
        <w:t xml:space="preserve">tatement addresses any actions arising from the previous years’ Annual Governance Statement and highlights any actions arising from the year under review. </w:t>
      </w:r>
      <w:r w:rsidR="00CF546B" w:rsidRPr="000D2EBA">
        <w:t xml:space="preserve">It </w:t>
      </w:r>
      <w:r w:rsidRPr="000D2EBA">
        <w:t xml:space="preserve">also assesses the effectiveness and application of the Local Code of Governance and identifies any necessary changes and makes any relevant recommendations to the Council. </w:t>
      </w:r>
    </w:p>
    <w:p w14:paraId="30311691" w14:textId="77777777" w:rsidR="00E43E13" w:rsidRPr="000D2EBA" w:rsidRDefault="00E43E13" w:rsidP="008342C3">
      <w:pPr>
        <w:pStyle w:val="Default"/>
        <w:jc w:val="both"/>
      </w:pPr>
    </w:p>
    <w:p w14:paraId="454255C5" w14:textId="77777777" w:rsidR="000D2EBA" w:rsidRPr="000D2EBA" w:rsidRDefault="000D2EBA" w:rsidP="008342C3">
      <w:pPr>
        <w:autoSpaceDE w:val="0"/>
        <w:autoSpaceDN w:val="0"/>
        <w:adjustRightInd w:val="0"/>
        <w:jc w:val="both"/>
        <w:rPr>
          <w:color w:val="000000"/>
          <w:szCs w:val="24"/>
          <w:lang w:eastAsia="en-GB"/>
        </w:rPr>
      </w:pPr>
      <w:r w:rsidRPr="000D2EBA">
        <w:rPr>
          <w:color w:val="000000"/>
          <w:szCs w:val="24"/>
          <w:lang w:eastAsia="en-GB"/>
        </w:rPr>
        <w:t>The review of effectiveness is a comprehensive piece of work and is informed by a range of sources of information including:</w:t>
      </w:r>
    </w:p>
    <w:p w14:paraId="1CE145CD" w14:textId="77777777" w:rsidR="000D2EBA" w:rsidRPr="000D2EBA" w:rsidRDefault="000D2EBA" w:rsidP="008342C3">
      <w:pPr>
        <w:numPr>
          <w:ilvl w:val="0"/>
          <w:numId w:val="2"/>
        </w:numPr>
        <w:autoSpaceDE w:val="0"/>
        <w:autoSpaceDN w:val="0"/>
        <w:adjustRightInd w:val="0"/>
        <w:spacing w:after="0"/>
        <w:jc w:val="both"/>
        <w:rPr>
          <w:color w:val="000000"/>
          <w:szCs w:val="24"/>
          <w:lang w:eastAsia="en-GB"/>
        </w:rPr>
      </w:pPr>
      <w:r w:rsidRPr="000D2EBA">
        <w:rPr>
          <w:color w:val="000000"/>
          <w:szCs w:val="24"/>
          <w:lang w:eastAsia="en-GB"/>
        </w:rPr>
        <w:t>Internal and External Audit Reports</w:t>
      </w:r>
    </w:p>
    <w:p w14:paraId="093F9E25" w14:textId="77777777" w:rsidR="000D2EBA" w:rsidRPr="000D2EBA" w:rsidRDefault="000D2EBA" w:rsidP="008342C3">
      <w:pPr>
        <w:numPr>
          <w:ilvl w:val="0"/>
          <w:numId w:val="2"/>
        </w:numPr>
        <w:autoSpaceDE w:val="0"/>
        <w:autoSpaceDN w:val="0"/>
        <w:adjustRightInd w:val="0"/>
        <w:spacing w:after="0"/>
        <w:jc w:val="both"/>
        <w:rPr>
          <w:color w:val="000000"/>
          <w:szCs w:val="24"/>
          <w:lang w:eastAsia="en-GB"/>
        </w:rPr>
      </w:pPr>
      <w:r w:rsidRPr="000D2EBA">
        <w:rPr>
          <w:color w:val="000000"/>
          <w:szCs w:val="24"/>
          <w:lang w:eastAsia="en-GB"/>
        </w:rPr>
        <w:t>Council’s performance in managing risk</w:t>
      </w:r>
    </w:p>
    <w:p w14:paraId="68A2AEA8" w14:textId="77777777" w:rsidR="000D2EBA" w:rsidRPr="000D2EBA" w:rsidRDefault="000D2EBA" w:rsidP="008342C3">
      <w:pPr>
        <w:numPr>
          <w:ilvl w:val="0"/>
          <w:numId w:val="2"/>
        </w:numPr>
        <w:autoSpaceDE w:val="0"/>
        <w:autoSpaceDN w:val="0"/>
        <w:adjustRightInd w:val="0"/>
        <w:spacing w:after="0"/>
        <w:jc w:val="both"/>
        <w:rPr>
          <w:color w:val="000000"/>
          <w:szCs w:val="24"/>
          <w:lang w:eastAsia="en-GB"/>
        </w:rPr>
      </w:pPr>
      <w:r w:rsidRPr="000D2EBA">
        <w:rPr>
          <w:color w:val="000000"/>
          <w:szCs w:val="24"/>
          <w:lang w:eastAsia="en-GB"/>
        </w:rPr>
        <w:t>The council’s overall performance management</w:t>
      </w:r>
    </w:p>
    <w:p w14:paraId="44134C3B" w14:textId="77777777" w:rsidR="000D2EBA" w:rsidRPr="000D2EBA" w:rsidRDefault="000D2EBA" w:rsidP="008342C3">
      <w:pPr>
        <w:numPr>
          <w:ilvl w:val="0"/>
          <w:numId w:val="2"/>
        </w:numPr>
        <w:autoSpaceDE w:val="0"/>
        <w:autoSpaceDN w:val="0"/>
        <w:adjustRightInd w:val="0"/>
        <w:spacing w:after="0"/>
        <w:jc w:val="both"/>
        <w:rPr>
          <w:color w:val="000000"/>
          <w:szCs w:val="24"/>
          <w:lang w:eastAsia="en-GB"/>
        </w:rPr>
      </w:pPr>
      <w:r w:rsidRPr="000D2EBA">
        <w:rPr>
          <w:color w:val="000000"/>
          <w:szCs w:val="24"/>
          <w:lang w:eastAsia="en-GB"/>
        </w:rPr>
        <w:t>Assurances from third parties such as inspections</w:t>
      </w:r>
    </w:p>
    <w:p w14:paraId="33604E2C" w14:textId="6C2C6166" w:rsidR="000D2EBA" w:rsidRDefault="000D2EBA" w:rsidP="008342C3">
      <w:pPr>
        <w:numPr>
          <w:ilvl w:val="0"/>
          <w:numId w:val="2"/>
        </w:numPr>
        <w:autoSpaceDE w:val="0"/>
        <w:autoSpaceDN w:val="0"/>
        <w:adjustRightInd w:val="0"/>
        <w:spacing w:after="0"/>
        <w:jc w:val="both"/>
        <w:rPr>
          <w:color w:val="000000"/>
          <w:szCs w:val="24"/>
          <w:lang w:eastAsia="en-GB"/>
        </w:rPr>
      </w:pPr>
      <w:r w:rsidRPr="000D2EBA">
        <w:rPr>
          <w:color w:val="000000"/>
          <w:szCs w:val="24"/>
          <w:lang w:eastAsia="en-GB"/>
        </w:rPr>
        <w:t>The views of the Head of Internal Audit</w:t>
      </w:r>
    </w:p>
    <w:p w14:paraId="7DA1822C" w14:textId="185FE29B" w:rsidR="00BD26D6" w:rsidRPr="000D2EBA" w:rsidRDefault="00BD26D6" w:rsidP="008342C3">
      <w:pPr>
        <w:numPr>
          <w:ilvl w:val="0"/>
          <w:numId w:val="2"/>
        </w:numPr>
        <w:autoSpaceDE w:val="0"/>
        <w:autoSpaceDN w:val="0"/>
        <w:adjustRightInd w:val="0"/>
        <w:spacing w:after="0"/>
        <w:jc w:val="both"/>
        <w:rPr>
          <w:color w:val="000000"/>
          <w:szCs w:val="24"/>
          <w:lang w:eastAsia="en-GB"/>
        </w:rPr>
      </w:pPr>
      <w:r>
        <w:rPr>
          <w:color w:val="000000"/>
          <w:szCs w:val="24"/>
          <w:lang w:eastAsia="en-GB"/>
        </w:rPr>
        <w:t>Individual views of senior management including CFO and CS</w:t>
      </w:r>
    </w:p>
    <w:p w14:paraId="10A3C68E" w14:textId="77777777" w:rsidR="000D2EBA" w:rsidRPr="000D2EBA" w:rsidRDefault="000D2EBA" w:rsidP="008342C3">
      <w:pPr>
        <w:numPr>
          <w:ilvl w:val="0"/>
          <w:numId w:val="2"/>
        </w:numPr>
        <w:autoSpaceDE w:val="0"/>
        <w:autoSpaceDN w:val="0"/>
        <w:adjustRightInd w:val="0"/>
        <w:spacing w:after="0"/>
        <w:jc w:val="both"/>
        <w:rPr>
          <w:color w:val="000000"/>
          <w:szCs w:val="24"/>
          <w:lang w:eastAsia="en-GB"/>
        </w:rPr>
      </w:pPr>
      <w:r w:rsidRPr="000D2EBA">
        <w:rPr>
          <w:color w:val="000000"/>
          <w:szCs w:val="24"/>
          <w:lang w:eastAsia="en-GB"/>
        </w:rPr>
        <w:t xml:space="preserve">Complaints received </w:t>
      </w:r>
    </w:p>
    <w:p w14:paraId="7604DD85" w14:textId="77777777" w:rsidR="000D2EBA" w:rsidRPr="000D2EBA" w:rsidRDefault="000D2EBA" w:rsidP="008342C3">
      <w:pPr>
        <w:numPr>
          <w:ilvl w:val="0"/>
          <w:numId w:val="2"/>
        </w:numPr>
        <w:autoSpaceDE w:val="0"/>
        <w:autoSpaceDN w:val="0"/>
        <w:adjustRightInd w:val="0"/>
        <w:spacing w:after="0"/>
        <w:jc w:val="both"/>
        <w:rPr>
          <w:color w:val="000000"/>
          <w:szCs w:val="24"/>
          <w:lang w:eastAsia="en-GB"/>
        </w:rPr>
      </w:pPr>
      <w:r w:rsidRPr="000D2EBA">
        <w:rPr>
          <w:color w:val="000000"/>
          <w:szCs w:val="24"/>
          <w:lang w:eastAsia="en-GB"/>
        </w:rPr>
        <w:t xml:space="preserve">Ethics and standards issues </w:t>
      </w:r>
    </w:p>
    <w:p w14:paraId="7C54A745" w14:textId="77777777" w:rsidR="000D2EBA" w:rsidRPr="000D2EBA" w:rsidRDefault="000D2EBA" w:rsidP="008342C3">
      <w:pPr>
        <w:pStyle w:val="Default"/>
        <w:jc w:val="both"/>
      </w:pPr>
    </w:p>
    <w:p w14:paraId="4F769122" w14:textId="7C884016" w:rsidR="000D2EBA" w:rsidRPr="000D2EBA" w:rsidRDefault="000D2EBA" w:rsidP="008342C3">
      <w:pPr>
        <w:pStyle w:val="Default"/>
        <w:jc w:val="both"/>
        <w:rPr>
          <w:lang w:eastAsia="en-GB"/>
        </w:rPr>
      </w:pPr>
      <w:r w:rsidRPr="000D2EBA">
        <w:rPr>
          <w:b/>
          <w:lang w:eastAsia="en-GB"/>
        </w:rPr>
        <w:t>Appendix 1 and 2</w:t>
      </w:r>
      <w:r w:rsidRPr="000D2EBA">
        <w:rPr>
          <w:lang w:eastAsia="en-GB"/>
        </w:rPr>
        <w:t xml:space="preserve"> below illustrate the full range of information sources that are utilised in that review. </w:t>
      </w:r>
      <w:r>
        <w:rPr>
          <w:lang w:eastAsia="en-GB"/>
        </w:rPr>
        <w:t>Appendix 2</w:t>
      </w:r>
      <w:r w:rsidRPr="000D2EBA">
        <w:rPr>
          <w:lang w:eastAsia="en-GB"/>
        </w:rPr>
        <w:t xml:space="preserve"> also incorporates the quality assurance process the Annual Governance Statement passes through prior to adoption. </w:t>
      </w:r>
    </w:p>
    <w:p w14:paraId="35599B9B" w14:textId="77777777" w:rsidR="000D2EBA" w:rsidRPr="000D2EBA" w:rsidRDefault="000D2EBA" w:rsidP="008342C3">
      <w:pPr>
        <w:pStyle w:val="Default"/>
        <w:jc w:val="both"/>
        <w:rPr>
          <w:lang w:eastAsia="en-GB"/>
        </w:rPr>
      </w:pPr>
    </w:p>
    <w:p w14:paraId="663B8BB2" w14:textId="12AA966D" w:rsidR="00E43E13" w:rsidRPr="000D2EBA" w:rsidRDefault="00E43E13" w:rsidP="008342C3">
      <w:pPr>
        <w:pStyle w:val="Default"/>
        <w:jc w:val="both"/>
      </w:pPr>
      <w:r w:rsidRPr="000D2EBA">
        <w:t xml:space="preserve">As part of the Audit Committee’s governance role, the formal annual review will be undertaken by the Audit Committee on behalf of the Council. </w:t>
      </w:r>
    </w:p>
    <w:p w14:paraId="156B0F66" w14:textId="77777777" w:rsidR="00E43E13" w:rsidRPr="000D2EBA" w:rsidRDefault="00E43E13" w:rsidP="008342C3">
      <w:pPr>
        <w:pStyle w:val="Default"/>
        <w:jc w:val="both"/>
      </w:pPr>
    </w:p>
    <w:p w14:paraId="473A6677" w14:textId="7A682190" w:rsidR="00E43E13" w:rsidRPr="000D2EBA" w:rsidRDefault="00E43E13" w:rsidP="008342C3">
      <w:pPr>
        <w:jc w:val="both"/>
        <w:rPr>
          <w:rFonts w:cs="Arial"/>
          <w:szCs w:val="24"/>
        </w:rPr>
      </w:pPr>
      <w:r w:rsidRPr="000D2EBA">
        <w:rPr>
          <w:rFonts w:cs="Arial"/>
          <w:szCs w:val="24"/>
        </w:rPr>
        <w:t xml:space="preserve">The Annual Governance Statement is signed by the Leader of Council and the Chief </w:t>
      </w:r>
      <w:r w:rsidR="000D2EBA" w:rsidRPr="000D2EBA">
        <w:rPr>
          <w:rFonts w:cs="Arial"/>
          <w:szCs w:val="24"/>
        </w:rPr>
        <w:t>Executive and</w:t>
      </w:r>
      <w:r w:rsidRPr="000D2EBA">
        <w:rPr>
          <w:rFonts w:cs="Arial"/>
          <w:szCs w:val="24"/>
        </w:rPr>
        <w:t xml:space="preserve"> is published with the Council’s annual Statement of Accounts.</w:t>
      </w:r>
    </w:p>
    <w:p w14:paraId="7CEDA90B" w14:textId="77777777" w:rsidR="0018108F" w:rsidRPr="000D2EBA" w:rsidRDefault="0018108F" w:rsidP="00184A45">
      <w:pPr>
        <w:autoSpaceDE w:val="0"/>
        <w:autoSpaceDN w:val="0"/>
        <w:adjustRightInd w:val="0"/>
        <w:spacing w:after="0"/>
        <w:rPr>
          <w:szCs w:val="24"/>
        </w:rPr>
      </w:pPr>
      <w:r w:rsidRPr="000D2EBA">
        <w:rPr>
          <w:szCs w:val="24"/>
        </w:rPr>
        <w:t>Further information on the operation of this code is available from:</w:t>
      </w:r>
    </w:p>
    <w:p w14:paraId="447B14CA" w14:textId="705A9C74" w:rsidR="0018108F" w:rsidRPr="000D2EBA" w:rsidRDefault="0018108F" w:rsidP="00BD26D6">
      <w:pPr>
        <w:autoSpaceDE w:val="0"/>
        <w:autoSpaceDN w:val="0"/>
        <w:adjustRightInd w:val="0"/>
        <w:spacing w:after="0"/>
        <w:rPr>
          <w:szCs w:val="24"/>
        </w:rPr>
      </w:pPr>
      <w:r w:rsidRPr="000D2EBA">
        <w:rPr>
          <w:szCs w:val="24"/>
        </w:rPr>
        <w:t>Chief Finance Officer</w:t>
      </w:r>
    </w:p>
    <w:p w14:paraId="40D964B8" w14:textId="77777777" w:rsidR="0018108F" w:rsidRPr="000D2EBA" w:rsidRDefault="0018108F" w:rsidP="00BD26D6">
      <w:pPr>
        <w:autoSpaceDE w:val="0"/>
        <w:autoSpaceDN w:val="0"/>
        <w:adjustRightInd w:val="0"/>
        <w:spacing w:after="0"/>
        <w:rPr>
          <w:szCs w:val="24"/>
        </w:rPr>
      </w:pPr>
      <w:r w:rsidRPr="000D2EBA">
        <w:rPr>
          <w:szCs w:val="24"/>
        </w:rPr>
        <w:t>Chief Executive’s Dept.</w:t>
      </w:r>
    </w:p>
    <w:p w14:paraId="6EF9D0CA" w14:textId="77777777" w:rsidR="0018108F" w:rsidRPr="000D2EBA" w:rsidRDefault="0018108F" w:rsidP="00BD26D6">
      <w:pPr>
        <w:autoSpaceDE w:val="0"/>
        <w:autoSpaceDN w:val="0"/>
        <w:adjustRightInd w:val="0"/>
        <w:spacing w:after="0"/>
        <w:rPr>
          <w:szCs w:val="24"/>
        </w:rPr>
      </w:pPr>
      <w:r w:rsidRPr="000D2EBA">
        <w:rPr>
          <w:szCs w:val="24"/>
        </w:rPr>
        <w:t>City Hall, Beaumont Fee</w:t>
      </w:r>
    </w:p>
    <w:p w14:paraId="00CBCF72" w14:textId="77777777" w:rsidR="0018108F" w:rsidRPr="000D2EBA" w:rsidRDefault="0018108F" w:rsidP="00BD26D6">
      <w:pPr>
        <w:autoSpaceDE w:val="0"/>
        <w:autoSpaceDN w:val="0"/>
        <w:adjustRightInd w:val="0"/>
        <w:spacing w:after="0"/>
        <w:rPr>
          <w:szCs w:val="24"/>
        </w:rPr>
      </w:pPr>
      <w:r w:rsidRPr="000D2EBA">
        <w:rPr>
          <w:szCs w:val="24"/>
        </w:rPr>
        <w:t>Lincoln, LN1 1DD</w:t>
      </w:r>
    </w:p>
    <w:p w14:paraId="68EDF27C" w14:textId="4B2E71E8" w:rsidR="0018108F" w:rsidRPr="000D2EBA" w:rsidRDefault="0018108F" w:rsidP="0018108F">
      <w:pPr>
        <w:autoSpaceDE w:val="0"/>
        <w:autoSpaceDN w:val="0"/>
        <w:adjustRightInd w:val="0"/>
        <w:rPr>
          <w:szCs w:val="24"/>
        </w:rPr>
      </w:pPr>
      <w:r w:rsidRPr="000D2EBA">
        <w:rPr>
          <w:szCs w:val="24"/>
        </w:rPr>
        <w:t>Tel: 01522 87</w:t>
      </w:r>
      <w:r w:rsidR="00D9452A" w:rsidRPr="000D2EBA">
        <w:rPr>
          <w:szCs w:val="24"/>
        </w:rPr>
        <w:t>3258</w:t>
      </w:r>
    </w:p>
    <w:p w14:paraId="0B7C5C4C" w14:textId="3FE34555" w:rsidR="0018108F" w:rsidRPr="000D2EBA" w:rsidRDefault="0018108F" w:rsidP="0018108F">
      <w:pPr>
        <w:rPr>
          <w:color w:val="FF0000"/>
          <w:szCs w:val="24"/>
        </w:rPr>
      </w:pPr>
      <w:r w:rsidRPr="000D2EBA">
        <w:rPr>
          <w:szCs w:val="24"/>
        </w:rPr>
        <w:t xml:space="preserve">Email:  </w:t>
      </w:r>
      <w:r w:rsidR="00D9452A" w:rsidRPr="000D2EBA">
        <w:rPr>
          <w:szCs w:val="24"/>
        </w:rPr>
        <w:t>Jaclyn.gibson@lincoln.gov.uk</w:t>
      </w:r>
      <w:r w:rsidRPr="000D2EBA">
        <w:rPr>
          <w:szCs w:val="24"/>
        </w:rPr>
        <w:t xml:space="preserve"> </w:t>
      </w:r>
    </w:p>
    <w:p w14:paraId="77C06543" w14:textId="5AF83EED" w:rsidR="0018108F" w:rsidRDefault="00ED195E" w:rsidP="00184A45">
      <w:pPr>
        <w:pStyle w:val="Heading1"/>
      </w:pPr>
      <w:r>
        <w:t xml:space="preserve">Local </w:t>
      </w:r>
      <w:r w:rsidR="0019773A">
        <w:t xml:space="preserve">Code of corporate governance process </w:t>
      </w:r>
      <w:r w:rsidR="00CF546B" w:rsidRPr="00CF546B">
        <w:tab/>
      </w:r>
      <w:r w:rsidR="0042719C">
        <w:t xml:space="preserve">       </w:t>
      </w:r>
      <w:r w:rsidR="00CF546B" w:rsidRPr="00CF546B">
        <w:t xml:space="preserve">Appendix </w:t>
      </w:r>
      <w:r w:rsidR="0042719C">
        <w:t>1</w:t>
      </w:r>
    </w:p>
    <w:p w14:paraId="7CBCB3EA" w14:textId="16EF085F" w:rsidR="0042719C" w:rsidRPr="00CF546B" w:rsidRDefault="0042719C">
      <w:pPr>
        <w:rPr>
          <w:b/>
          <w:bCs/>
        </w:rPr>
      </w:pPr>
      <w:r>
        <w:rPr>
          <w:rFonts w:cs="Arial"/>
          <w:noProof/>
          <w:szCs w:val="24"/>
        </w:rPr>
        <mc:AlternateContent>
          <mc:Choice Requires="wpg">
            <w:drawing>
              <wp:anchor distT="0" distB="0" distL="114300" distR="114300" simplePos="0" relativeHeight="251674624" behindDoc="0" locked="0" layoutInCell="1" allowOverlap="1" wp14:anchorId="441C9133" wp14:editId="49C3136B">
                <wp:simplePos x="0" y="0"/>
                <wp:positionH relativeFrom="margin">
                  <wp:align>left</wp:align>
                </wp:positionH>
                <wp:positionV relativeFrom="paragraph">
                  <wp:posOffset>244254</wp:posOffset>
                </wp:positionV>
                <wp:extent cx="5995283" cy="7307249"/>
                <wp:effectExtent l="0" t="0" r="24765" b="27305"/>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95283" cy="7307248"/>
                          <a:chOff x="0" y="0"/>
                          <a:chExt cx="5169600" cy="8062175"/>
                        </a:xfrm>
                      </wpg:grpSpPr>
                      <wps:wsp>
                        <wps:cNvPr id="4" name="Rectangle 4"/>
                        <wps:cNvSpPr/>
                        <wps:spPr>
                          <a:xfrm>
                            <a:off x="0" y="7374576"/>
                            <a:ext cx="5169600" cy="687599"/>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5168265" cy="1193096"/>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298370"/>
                            <a:ext cx="5169600" cy="112344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2481839"/>
                            <a:ext cx="5151600" cy="79917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3351198"/>
                            <a:ext cx="5169600" cy="94753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4405561"/>
                            <a:ext cx="5169600" cy="928283"/>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5456662"/>
                            <a:ext cx="5169600" cy="946442"/>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6483927"/>
                            <a:ext cx="5169600" cy="83160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DE051B" id="Group 3" o:spid="_x0000_s1026" alt="&quot;&quot;" style="position:absolute;margin-left:0;margin-top:19.25pt;width:472.05pt;height:575.35pt;z-index:251674624;mso-position-horizontal:left;mso-position-horizontal-relative:margin;mso-width-relative:margin;mso-height-relative:margin" coordsize="51696,8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">
                <v:rect id="Rectangle 4" o:spid="_x0000_s1027" style="position:absolute;top:73745;width:51696;height:6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" filled="f" strokecolor="#2f528f" strokeweight="1pt"/>
                <v:rect id="Rectangle 5" o:spid="_x0000_s1028" style="position:absolute;width:51682;height:1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" filled="f" strokecolor="#2f528f" strokeweight="1pt"/>
                <v:rect id="Rectangle 7" o:spid="_x0000_s1029" style="position:absolute;top:12983;width:51696;height:1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" filled="f" strokecolor="#2f528f" strokeweight="1pt"/>
                <v:rect id="Rectangle 8" o:spid="_x0000_s1030" style="position:absolute;top:24818;width:51516;height:7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" filled="f" strokecolor="#2f528f" strokeweight="1pt"/>
                <v:rect id="Rectangle 16" o:spid="_x0000_s1031" style="position:absolute;top:33511;width:51696;height:9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" filled="f" strokecolor="#2f528f" strokeweight="1pt"/>
                <v:rect id="Rectangle 17" o:spid="_x0000_s1032" style="position:absolute;top:44055;width:51696;height:9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" filled="f" strokecolor="#2f528f" strokeweight="1pt"/>
                <v:rect id="Rectangle 18" o:spid="_x0000_s1033" style="position:absolute;top:54566;width:51696;height:9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" filled="f" strokecolor="#2f528f" strokeweight="1pt"/>
                <v:rect id="Rectangle 21" o:spid="_x0000_s1034" style="position:absolute;top:64839;width:51696;height:8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" filled="f" strokecolor="#2f528f" strokeweight="1pt"/>
                <w10:wrap anchorx="margin"/>
              </v:group>
            </w:pict>
          </mc:Fallback>
        </mc:AlternateContent>
      </w:r>
    </w:p>
    <w:p w14:paraId="5162F998" w14:textId="77777777" w:rsidR="0042719C" w:rsidRPr="0042719C" w:rsidRDefault="0042719C" w:rsidP="0042719C">
      <w:pPr>
        <w:numPr>
          <w:ilvl w:val="0"/>
          <w:numId w:val="5"/>
        </w:numPr>
        <w:spacing w:after="0" w:line="259" w:lineRule="auto"/>
        <w:contextualSpacing/>
        <w:jc w:val="both"/>
        <w:rPr>
          <w:rFonts w:cs="Arial"/>
          <w:b/>
          <w:bCs/>
          <w:szCs w:val="24"/>
        </w:rPr>
      </w:pPr>
      <w:r w:rsidRPr="0042719C">
        <w:rPr>
          <w:rFonts w:cs="Arial"/>
          <w:b/>
          <w:bCs/>
          <w:szCs w:val="24"/>
        </w:rPr>
        <w:t xml:space="preserve">Establish principal obligations and organisational obligations and organisational objectives </w:t>
      </w:r>
    </w:p>
    <w:p w14:paraId="5D0E1BAD" w14:textId="77777777" w:rsidR="0042719C" w:rsidRPr="0042719C" w:rsidRDefault="0042719C" w:rsidP="0042719C">
      <w:pPr>
        <w:spacing w:after="0" w:line="259" w:lineRule="auto"/>
        <w:ind w:left="720"/>
        <w:contextualSpacing/>
        <w:jc w:val="both"/>
        <w:rPr>
          <w:rFonts w:cs="Arial"/>
          <w:szCs w:val="24"/>
        </w:rPr>
      </w:pPr>
      <w:r w:rsidRPr="0042719C">
        <w:rPr>
          <w:rFonts w:cs="Arial"/>
          <w:szCs w:val="24"/>
        </w:rPr>
        <w:t xml:space="preserve">Mechanism established to identify statutory obligations and establish organisational objectives. Corporate governance arrangements are embedded within the authority. Performance management arrangements are in place. </w:t>
      </w:r>
    </w:p>
    <w:p w14:paraId="0148A56D" w14:textId="77777777" w:rsidR="0042719C" w:rsidRPr="0042719C" w:rsidRDefault="0042719C" w:rsidP="0042719C">
      <w:pPr>
        <w:spacing w:after="0" w:line="259" w:lineRule="auto"/>
        <w:jc w:val="both"/>
        <w:rPr>
          <w:rFonts w:cs="Arial"/>
          <w:szCs w:val="24"/>
        </w:rPr>
      </w:pPr>
    </w:p>
    <w:p w14:paraId="5AFEF773" w14:textId="77777777" w:rsidR="0042719C" w:rsidRPr="0042719C" w:rsidRDefault="0042719C" w:rsidP="0042719C">
      <w:pPr>
        <w:numPr>
          <w:ilvl w:val="0"/>
          <w:numId w:val="5"/>
        </w:numPr>
        <w:spacing w:after="0" w:line="259" w:lineRule="auto"/>
        <w:contextualSpacing/>
        <w:jc w:val="both"/>
        <w:rPr>
          <w:rFonts w:cs="Arial"/>
          <w:b/>
          <w:bCs/>
          <w:szCs w:val="24"/>
        </w:rPr>
      </w:pPr>
      <w:r w:rsidRPr="0042719C">
        <w:rPr>
          <w:rFonts w:cs="Arial"/>
          <w:b/>
          <w:bCs/>
          <w:szCs w:val="24"/>
        </w:rPr>
        <w:t xml:space="preserve">Identify principle risks to achievement of objectives </w:t>
      </w:r>
    </w:p>
    <w:p w14:paraId="0267E11B" w14:textId="77777777" w:rsidR="0042719C" w:rsidRPr="0042719C" w:rsidRDefault="0042719C" w:rsidP="0042719C">
      <w:pPr>
        <w:spacing w:after="0" w:line="259" w:lineRule="auto"/>
        <w:ind w:left="720"/>
        <w:contextualSpacing/>
        <w:jc w:val="both"/>
        <w:rPr>
          <w:rFonts w:cs="Arial"/>
          <w:szCs w:val="24"/>
        </w:rPr>
      </w:pPr>
      <w:r w:rsidRPr="0042719C">
        <w:rPr>
          <w:rFonts w:cs="Arial"/>
          <w:szCs w:val="24"/>
        </w:rPr>
        <w:t>Authority has robust systems and processes in place for identification and management of strategic and operational risk</w:t>
      </w:r>
    </w:p>
    <w:p w14:paraId="66337E15" w14:textId="77777777" w:rsidR="0042719C" w:rsidRPr="0042719C" w:rsidRDefault="0042719C" w:rsidP="0042719C">
      <w:pPr>
        <w:spacing w:after="0" w:line="259" w:lineRule="auto"/>
        <w:ind w:left="720"/>
        <w:contextualSpacing/>
        <w:jc w:val="both"/>
        <w:rPr>
          <w:rFonts w:cs="Arial"/>
          <w:i/>
          <w:iCs/>
          <w:szCs w:val="24"/>
        </w:rPr>
      </w:pPr>
      <w:r w:rsidRPr="0042719C">
        <w:rPr>
          <w:rFonts w:cs="Arial"/>
          <w:i/>
          <w:iCs/>
          <w:szCs w:val="24"/>
        </w:rPr>
        <w:t xml:space="preserve">These are the seven principles as set out in this Local Code of Corporate Governance.  </w:t>
      </w:r>
    </w:p>
    <w:p w14:paraId="6078CB17" w14:textId="77777777" w:rsidR="0042719C" w:rsidRPr="0042719C" w:rsidRDefault="0042719C" w:rsidP="0042719C">
      <w:pPr>
        <w:spacing w:after="0" w:line="259" w:lineRule="auto"/>
        <w:jc w:val="both"/>
        <w:rPr>
          <w:rFonts w:cs="Arial"/>
          <w:szCs w:val="24"/>
        </w:rPr>
      </w:pPr>
    </w:p>
    <w:p w14:paraId="15140B92" w14:textId="77777777" w:rsidR="0042719C" w:rsidRPr="0042719C" w:rsidRDefault="0042719C" w:rsidP="0042719C">
      <w:pPr>
        <w:numPr>
          <w:ilvl w:val="0"/>
          <w:numId w:val="5"/>
        </w:numPr>
        <w:spacing w:after="0" w:line="259" w:lineRule="auto"/>
        <w:contextualSpacing/>
        <w:jc w:val="both"/>
        <w:rPr>
          <w:rFonts w:cs="Arial"/>
          <w:b/>
          <w:bCs/>
          <w:szCs w:val="24"/>
        </w:rPr>
      </w:pPr>
      <w:r w:rsidRPr="0042719C">
        <w:rPr>
          <w:rFonts w:cs="Arial"/>
          <w:b/>
          <w:bCs/>
          <w:szCs w:val="24"/>
        </w:rPr>
        <w:t>Identify and evaluate key controls to manage principle risks</w:t>
      </w:r>
    </w:p>
    <w:p w14:paraId="3D0CAE31" w14:textId="77777777" w:rsidR="0042719C" w:rsidRPr="0042719C" w:rsidRDefault="0042719C" w:rsidP="0042719C">
      <w:pPr>
        <w:spacing w:after="0" w:line="259" w:lineRule="auto"/>
        <w:ind w:left="720"/>
        <w:contextualSpacing/>
        <w:jc w:val="both"/>
        <w:rPr>
          <w:rFonts w:cs="Arial"/>
          <w:szCs w:val="24"/>
        </w:rPr>
      </w:pPr>
      <w:r w:rsidRPr="0042719C">
        <w:rPr>
          <w:rFonts w:cs="Arial"/>
          <w:szCs w:val="24"/>
        </w:rPr>
        <w:t xml:space="preserve">Authority has robust system of internal control including systems and procedures to mitigate principle risks. </w:t>
      </w:r>
    </w:p>
    <w:p w14:paraId="2A835296" w14:textId="07950943" w:rsidR="0042719C" w:rsidRPr="0042719C" w:rsidRDefault="0042719C" w:rsidP="0042719C">
      <w:pPr>
        <w:spacing w:after="0" w:line="259" w:lineRule="auto"/>
        <w:jc w:val="both"/>
        <w:rPr>
          <w:rFonts w:cs="Arial"/>
          <w:szCs w:val="24"/>
        </w:rPr>
      </w:pPr>
    </w:p>
    <w:p w14:paraId="0B041498" w14:textId="77777777" w:rsidR="0042719C" w:rsidRPr="0042719C" w:rsidRDefault="0042719C" w:rsidP="0042719C">
      <w:pPr>
        <w:numPr>
          <w:ilvl w:val="0"/>
          <w:numId w:val="5"/>
        </w:numPr>
        <w:spacing w:after="0" w:line="259" w:lineRule="auto"/>
        <w:contextualSpacing/>
        <w:jc w:val="both"/>
        <w:rPr>
          <w:rFonts w:cs="Arial"/>
          <w:b/>
          <w:bCs/>
          <w:szCs w:val="24"/>
        </w:rPr>
      </w:pPr>
      <w:r w:rsidRPr="0042719C">
        <w:rPr>
          <w:rFonts w:cs="Arial"/>
          <w:b/>
          <w:bCs/>
          <w:szCs w:val="24"/>
        </w:rPr>
        <w:t>Obtain assurance on effectiveness of key controls</w:t>
      </w:r>
    </w:p>
    <w:p w14:paraId="3696C55D" w14:textId="55896C9D" w:rsidR="0042719C" w:rsidRPr="0042719C" w:rsidRDefault="00ED195E" w:rsidP="0042719C">
      <w:pPr>
        <w:spacing w:after="0" w:line="259" w:lineRule="auto"/>
        <w:ind w:left="720"/>
        <w:contextualSpacing/>
        <w:jc w:val="both"/>
        <w:rPr>
          <w:rFonts w:cs="Arial"/>
          <w:szCs w:val="24"/>
        </w:rPr>
      </w:pPr>
      <w:r w:rsidRPr="0042719C">
        <w:rPr>
          <w:rFonts w:cs="Arial"/>
          <w:szCs w:val="24"/>
        </w:rPr>
        <w:t>Authority has identified appropriate sources of assurance</w:t>
      </w:r>
      <w:r>
        <w:rPr>
          <w:rFonts w:cs="Arial"/>
          <w:szCs w:val="24"/>
        </w:rPr>
        <w:t xml:space="preserve"> and a</w:t>
      </w:r>
      <w:r w:rsidR="0042719C" w:rsidRPr="0042719C">
        <w:rPr>
          <w:rFonts w:cs="Arial"/>
          <w:szCs w:val="24"/>
        </w:rPr>
        <w:t xml:space="preserve">ppropriate </w:t>
      </w:r>
      <w:r w:rsidR="00365FE5">
        <w:rPr>
          <w:rFonts w:cs="Arial"/>
          <w:szCs w:val="24"/>
        </w:rPr>
        <w:t>As</w:t>
      </w:r>
      <w:r w:rsidR="0042719C" w:rsidRPr="0042719C">
        <w:rPr>
          <w:rFonts w:cs="Arial"/>
          <w:szCs w:val="24"/>
        </w:rPr>
        <w:t xml:space="preserve">surance statements </w:t>
      </w:r>
      <w:r>
        <w:rPr>
          <w:rFonts w:cs="Arial"/>
          <w:szCs w:val="24"/>
        </w:rPr>
        <w:t>are</w:t>
      </w:r>
      <w:r w:rsidR="0042719C" w:rsidRPr="0042719C">
        <w:rPr>
          <w:rFonts w:cs="Arial"/>
          <w:szCs w:val="24"/>
        </w:rPr>
        <w:t xml:space="preserve"> received from designated internal and external assurance providers. </w:t>
      </w:r>
    </w:p>
    <w:p w14:paraId="511E58D3" w14:textId="77777777" w:rsidR="0042719C" w:rsidRPr="0042719C" w:rsidRDefault="0042719C" w:rsidP="0042719C">
      <w:pPr>
        <w:spacing w:after="0" w:line="259" w:lineRule="auto"/>
        <w:jc w:val="both"/>
        <w:rPr>
          <w:rFonts w:cs="Arial"/>
          <w:szCs w:val="24"/>
        </w:rPr>
      </w:pPr>
    </w:p>
    <w:p w14:paraId="144280E7" w14:textId="178850FD" w:rsidR="0042719C" w:rsidRPr="0042719C" w:rsidRDefault="0042719C" w:rsidP="0042719C">
      <w:pPr>
        <w:numPr>
          <w:ilvl w:val="0"/>
          <w:numId w:val="5"/>
        </w:numPr>
        <w:spacing w:after="0" w:line="259" w:lineRule="auto"/>
        <w:contextualSpacing/>
        <w:jc w:val="both"/>
        <w:rPr>
          <w:rFonts w:cs="Arial"/>
          <w:b/>
          <w:bCs/>
          <w:szCs w:val="24"/>
        </w:rPr>
      </w:pPr>
      <w:r w:rsidRPr="0042719C">
        <w:rPr>
          <w:rFonts w:cs="Arial"/>
          <w:b/>
          <w:bCs/>
          <w:szCs w:val="24"/>
        </w:rPr>
        <w:t>Evaluate assurances and identify gaps in control/assurances</w:t>
      </w:r>
    </w:p>
    <w:p w14:paraId="5657E71F" w14:textId="222308F4" w:rsidR="0042719C" w:rsidRPr="0042719C" w:rsidRDefault="0042719C" w:rsidP="0042719C">
      <w:pPr>
        <w:spacing w:after="0" w:line="259" w:lineRule="auto"/>
        <w:ind w:left="720"/>
        <w:contextualSpacing/>
        <w:jc w:val="both"/>
        <w:rPr>
          <w:rFonts w:cs="Arial"/>
          <w:szCs w:val="24"/>
        </w:rPr>
      </w:pPr>
      <w:r w:rsidRPr="0042719C">
        <w:rPr>
          <w:rFonts w:cs="Arial"/>
          <w:szCs w:val="24"/>
        </w:rPr>
        <w:t xml:space="preserve">Authority has made adequate arrangements to evaluate reports from defined internal and external assurance providers to identify areas of weakness in controls </w:t>
      </w:r>
    </w:p>
    <w:p w14:paraId="054A7BDD" w14:textId="1C06536B" w:rsidR="0042719C" w:rsidRPr="0042719C" w:rsidRDefault="0042719C" w:rsidP="0042719C">
      <w:pPr>
        <w:spacing w:after="0" w:line="259" w:lineRule="auto"/>
        <w:jc w:val="both"/>
        <w:rPr>
          <w:rFonts w:cs="Arial"/>
          <w:szCs w:val="24"/>
        </w:rPr>
      </w:pPr>
    </w:p>
    <w:p w14:paraId="157E7A78" w14:textId="6E8CEAD8" w:rsidR="0042719C" w:rsidRPr="0042719C" w:rsidRDefault="0042719C" w:rsidP="0042719C">
      <w:pPr>
        <w:numPr>
          <w:ilvl w:val="0"/>
          <w:numId w:val="5"/>
        </w:numPr>
        <w:spacing w:after="0" w:line="259" w:lineRule="auto"/>
        <w:contextualSpacing/>
        <w:jc w:val="both"/>
        <w:rPr>
          <w:rFonts w:cs="Arial"/>
          <w:b/>
          <w:bCs/>
          <w:szCs w:val="24"/>
        </w:rPr>
      </w:pPr>
      <w:r w:rsidRPr="0042719C">
        <w:rPr>
          <w:rFonts w:cs="Arial"/>
          <w:b/>
          <w:bCs/>
          <w:szCs w:val="24"/>
        </w:rPr>
        <w:t xml:space="preserve">Action plan to address weakness and assure continuous improvements of the system of corporate governance </w:t>
      </w:r>
    </w:p>
    <w:p w14:paraId="302D1560" w14:textId="6B672A9A" w:rsidR="0042719C" w:rsidRPr="0042719C" w:rsidRDefault="0042719C" w:rsidP="0042719C">
      <w:pPr>
        <w:spacing w:after="0" w:line="259" w:lineRule="auto"/>
        <w:ind w:left="720"/>
        <w:contextualSpacing/>
        <w:jc w:val="both"/>
        <w:rPr>
          <w:rFonts w:cs="Arial"/>
          <w:szCs w:val="24"/>
        </w:rPr>
      </w:pPr>
      <w:r w:rsidRPr="0042719C">
        <w:rPr>
          <w:rFonts w:cs="Arial"/>
          <w:szCs w:val="24"/>
        </w:rPr>
        <w:t xml:space="preserve">A robust mechanism exists to ensure that an appropriate action plan is agreed to address identified control weaknesses and is implemented and monitored </w:t>
      </w:r>
    </w:p>
    <w:p w14:paraId="4C99DE2A" w14:textId="7BC3AE1F" w:rsidR="0042719C" w:rsidRPr="0042719C" w:rsidRDefault="0042719C" w:rsidP="0042719C">
      <w:pPr>
        <w:spacing w:after="0" w:line="259" w:lineRule="auto"/>
        <w:jc w:val="both"/>
        <w:rPr>
          <w:rFonts w:cs="Arial"/>
          <w:szCs w:val="24"/>
        </w:rPr>
      </w:pPr>
    </w:p>
    <w:p w14:paraId="45ECC660" w14:textId="77777777" w:rsidR="0042719C" w:rsidRPr="0042719C" w:rsidRDefault="0042719C" w:rsidP="0042719C">
      <w:pPr>
        <w:numPr>
          <w:ilvl w:val="0"/>
          <w:numId w:val="5"/>
        </w:numPr>
        <w:spacing w:after="0" w:line="259" w:lineRule="auto"/>
        <w:contextualSpacing/>
        <w:jc w:val="both"/>
        <w:rPr>
          <w:rFonts w:cs="Arial"/>
          <w:b/>
          <w:bCs/>
          <w:szCs w:val="24"/>
        </w:rPr>
      </w:pPr>
      <w:r w:rsidRPr="0042719C">
        <w:rPr>
          <w:rFonts w:cs="Arial"/>
          <w:b/>
          <w:bCs/>
          <w:szCs w:val="24"/>
        </w:rPr>
        <w:t xml:space="preserve">Annual Governance Statement </w:t>
      </w:r>
    </w:p>
    <w:p w14:paraId="278337E7" w14:textId="19CFFA0E" w:rsidR="0042719C" w:rsidRPr="0042719C" w:rsidRDefault="0042719C" w:rsidP="0042719C">
      <w:pPr>
        <w:spacing w:after="0" w:line="259" w:lineRule="auto"/>
        <w:ind w:left="720"/>
        <w:contextualSpacing/>
        <w:jc w:val="both"/>
        <w:rPr>
          <w:rFonts w:cs="Arial"/>
          <w:szCs w:val="24"/>
        </w:rPr>
      </w:pPr>
      <w:r w:rsidRPr="0042719C">
        <w:rPr>
          <w:rFonts w:cs="Arial"/>
          <w:szCs w:val="24"/>
        </w:rPr>
        <w:t xml:space="preserve">An annual governance statement has been drafted in accordance with statutory requirements and timetable set and is in accordance with CIPFA guidance </w:t>
      </w:r>
    </w:p>
    <w:p w14:paraId="70046963" w14:textId="0ADBF3C2" w:rsidR="0042719C" w:rsidRPr="0042719C" w:rsidRDefault="0042719C" w:rsidP="0042719C">
      <w:pPr>
        <w:spacing w:after="0" w:line="259" w:lineRule="auto"/>
        <w:jc w:val="both"/>
        <w:rPr>
          <w:rFonts w:cs="Arial"/>
          <w:szCs w:val="24"/>
        </w:rPr>
      </w:pPr>
    </w:p>
    <w:p w14:paraId="744BFE50" w14:textId="0A6729F9" w:rsidR="0042719C" w:rsidRPr="0042719C" w:rsidRDefault="0042719C" w:rsidP="0042719C">
      <w:pPr>
        <w:numPr>
          <w:ilvl w:val="0"/>
          <w:numId w:val="5"/>
        </w:numPr>
        <w:spacing w:after="0" w:line="259" w:lineRule="auto"/>
        <w:contextualSpacing/>
        <w:jc w:val="both"/>
        <w:rPr>
          <w:rFonts w:cs="Arial"/>
          <w:b/>
          <w:bCs/>
          <w:szCs w:val="24"/>
        </w:rPr>
      </w:pPr>
      <w:r w:rsidRPr="0042719C">
        <w:rPr>
          <w:rFonts w:cs="Arial"/>
          <w:b/>
          <w:bCs/>
          <w:szCs w:val="24"/>
        </w:rPr>
        <w:t xml:space="preserve">Report to </w:t>
      </w:r>
      <w:r w:rsidR="00083F3F">
        <w:rPr>
          <w:rFonts w:cs="Arial"/>
          <w:b/>
          <w:bCs/>
          <w:szCs w:val="24"/>
        </w:rPr>
        <w:t xml:space="preserve">Audit and </w:t>
      </w:r>
      <w:r w:rsidRPr="0042719C">
        <w:rPr>
          <w:rFonts w:cs="Arial"/>
          <w:b/>
          <w:bCs/>
          <w:szCs w:val="24"/>
        </w:rPr>
        <w:t xml:space="preserve">Executive Committee </w:t>
      </w:r>
    </w:p>
    <w:p w14:paraId="22682CF0" w14:textId="79060CF5" w:rsidR="0042719C" w:rsidRPr="0042719C" w:rsidRDefault="0042719C" w:rsidP="0042719C">
      <w:pPr>
        <w:spacing w:after="0" w:line="259" w:lineRule="auto"/>
        <w:ind w:left="720"/>
        <w:contextualSpacing/>
        <w:jc w:val="both"/>
        <w:rPr>
          <w:rFonts w:cs="Arial"/>
          <w:szCs w:val="24"/>
        </w:rPr>
      </w:pPr>
      <w:r w:rsidRPr="0042719C">
        <w:rPr>
          <w:rFonts w:cs="Arial"/>
          <w:szCs w:val="24"/>
        </w:rPr>
        <w:t xml:space="preserve">Annual report on the Annual Governance Statement is presented in accordance with the CIPFA pro-forma </w:t>
      </w:r>
    </w:p>
    <w:p w14:paraId="1190BFFE" w14:textId="77777777" w:rsidR="0042719C" w:rsidRPr="0042719C" w:rsidRDefault="0042719C" w:rsidP="0042719C">
      <w:pPr>
        <w:spacing w:after="0" w:line="259" w:lineRule="auto"/>
        <w:ind w:left="720"/>
        <w:contextualSpacing/>
        <w:jc w:val="both"/>
        <w:rPr>
          <w:rFonts w:cs="Arial"/>
          <w:szCs w:val="24"/>
        </w:rPr>
      </w:pPr>
    </w:p>
    <w:p w14:paraId="52C64A50" w14:textId="239F5194" w:rsidR="00CF546B" w:rsidRDefault="00CF546B"/>
    <w:p w14:paraId="496E3607" w14:textId="4EF58EF0" w:rsidR="00CF546B" w:rsidRDefault="00CF546B"/>
    <w:p w14:paraId="5A74624F" w14:textId="340BF03F" w:rsidR="00241DBE" w:rsidRPr="00512A54" w:rsidRDefault="00241DBE" w:rsidP="00512A54">
      <w:pPr>
        <w:spacing w:after="160" w:line="259" w:lineRule="auto"/>
        <w:sectPr w:rsidR="00241DBE" w:rsidRPr="00512A54" w:rsidSect="0042719C">
          <w:pgSz w:w="11907" w:h="16840" w:code="9"/>
          <w:pgMar w:top="1440" w:right="1440" w:bottom="1440" w:left="1440" w:header="709" w:footer="709" w:gutter="0"/>
          <w:cols w:space="708"/>
          <w:docGrid w:linePitch="360"/>
        </w:sectPr>
      </w:pPr>
    </w:p>
    <w:p w14:paraId="04CB1200" w14:textId="55631E59" w:rsidR="00241DBE" w:rsidRDefault="00241DBE" w:rsidP="00184A45">
      <w:pPr>
        <w:pStyle w:val="Heading1"/>
        <w:rPr>
          <w:bCs/>
        </w:rPr>
      </w:pPr>
      <w:r w:rsidRPr="001C0065">
        <w:t xml:space="preserve">Annual </w:t>
      </w:r>
      <w:r>
        <w:t xml:space="preserve">Governance Statement (AGS) Framework </w:t>
      </w:r>
      <w:r w:rsidRPr="001C0065">
        <w:t>Flowchart</w:t>
      </w:r>
      <w:r w:rsidRPr="001C0065">
        <w:tab/>
      </w:r>
      <w:r w:rsidRPr="001C0065">
        <w:tab/>
      </w:r>
      <w:r w:rsidRPr="001C0065">
        <w:tab/>
      </w:r>
      <w:r w:rsidRPr="001C0065">
        <w:tab/>
      </w:r>
      <w:r w:rsidRPr="001C0065">
        <w:rPr>
          <w:bCs/>
        </w:rPr>
        <w:t xml:space="preserve">Appendix </w:t>
      </w:r>
      <w:r w:rsidR="00E97FAA">
        <w:rPr>
          <w:bCs/>
        </w:rPr>
        <w:t>2</w:t>
      </w:r>
    </w:p>
    <w:p w14:paraId="1DBFB282" w14:textId="06B45D82" w:rsidR="00CF546B" w:rsidRDefault="00307DF4" w:rsidP="00241DBE">
      <w:r w:rsidRPr="00241DBE">
        <w:rPr>
          <w:rFonts w:cs="Arial"/>
          <w:noProof/>
          <w:szCs w:val="24"/>
        </w:rPr>
        <mc:AlternateContent>
          <mc:Choice Requires="wpg">
            <w:drawing>
              <wp:anchor distT="0" distB="0" distL="114300" distR="114300" simplePos="0" relativeHeight="251672576" behindDoc="0" locked="0" layoutInCell="1" allowOverlap="1" wp14:anchorId="2D6D1FD0" wp14:editId="0C6B40A2">
                <wp:simplePos x="0" y="0"/>
                <wp:positionH relativeFrom="margin">
                  <wp:posOffset>257175</wp:posOffset>
                </wp:positionH>
                <wp:positionV relativeFrom="margin">
                  <wp:posOffset>638175</wp:posOffset>
                </wp:positionV>
                <wp:extent cx="13441680" cy="8003540"/>
                <wp:effectExtent l="0" t="0" r="26670" b="16510"/>
                <wp:wrapSquare wrapText="bothSides"/>
                <wp:docPr id="232" name="Group 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3441680" cy="8003540"/>
                          <a:chOff x="0" y="0"/>
                          <a:chExt cx="13441707" cy="8003871"/>
                        </a:xfrm>
                      </wpg:grpSpPr>
                      <wps:wsp>
                        <wps:cNvPr id="1" name="Text Box 1"/>
                        <wps:cNvSpPr txBox="1"/>
                        <wps:spPr>
                          <a:xfrm>
                            <a:off x="15902" y="0"/>
                            <a:ext cx="2931795" cy="2427890"/>
                          </a:xfrm>
                          <a:prstGeom prst="rect">
                            <a:avLst/>
                          </a:prstGeom>
                          <a:solidFill>
                            <a:sysClr val="window" lastClr="FFFFFF"/>
                          </a:solidFill>
                          <a:ln w="6350">
                            <a:solidFill>
                              <a:prstClr val="black"/>
                            </a:solidFill>
                          </a:ln>
                        </wps:spPr>
                        <wps:txbx>
                          <w:txbxContent>
                            <w:p w14:paraId="16A5BC66" w14:textId="77777777" w:rsidR="00737D18" w:rsidRPr="008B22DD" w:rsidRDefault="00737D18" w:rsidP="00241DBE">
                              <w:pPr>
                                <w:spacing w:after="0"/>
                                <w:rPr>
                                  <w:rFonts w:cs="Arial"/>
                                  <w:b/>
                                  <w:bCs/>
                                  <w:szCs w:val="24"/>
                                </w:rPr>
                              </w:pPr>
                              <w:r w:rsidRPr="008B22DD">
                                <w:rPr>
                                  <w:rFonts w:cs="Arial"/>
                                  <w:b/>
                                  <w:bCs/>
                                  <w:szCs w:val="24"/>
                                </w:rPr>
                                <w:t>Framework – key documents/process guidelines</w:t>
                              </w:r>
                            </w:p>
                            <w:p w14:paraId="6F39436F" w14:textId="77777777" w:rsidR="00737D18" w:rsidRPr="008B22DD" w:rsidRDefault="00737D18" w:rsidP="00241DBE">
                              <w:pPr>
                                <w:spacing w:after="0"/>
                                <w:rPr>
                                  <w:rFonts w:cs="Arial"/>
                                  <w:szCs w:val="24"/>
                                </w:rPr>
                              </w:pPr>
                              <w:r w:rsidRPr="008B22DD">
                                <w:rPr>
                                  <w:rFonts w:cs="Arial"/>
                                  <w:szCs w:val="24"/>
                                </w:rPr>
                                <w:t xml:space="preserve">Performance management </w:t>
                              </w:r>
                            </w:p>
                            <w:p w14:paraId="02DCE3E0" w14:textId="77777777" w:rsidR="00737D18" w:rsidRPr="008B22DD" w:rsidRDefault="00737D18" w:rsidP="00241DBE">
                              <w:pPr>
                                <w:spacing w:after="0"/>
                                <w:rPr>
                                  <w:rFonts w:cs="Arial"/>
                                  <w:szCs w:val="24"/>
                                </w:rPr>
                              </w:pPr>
                              <w:r w:rsidRPr="008B22DD">
                                <w:rPr>
                                  <w:rFonts w:cs="Arial"/>
                                  <w:szCs w:val="24"/>
                                </w:rPr>
                                <w:t xml:space="preserve">Business strategy and planning process </w:t>
                              </w:r>
                            </w:p>
                            <w:p w14:paraId="6F1EC73D" w14:textId="77777777" w:rsidR="00737D18" w:rsidRPr="008B22DD" w:rsidRDefault="00737D18" w:rsidP="00241DBE">
                              <w:pPr>
                                <w:spacing w:after="0"/>
                                <w:rPr>
                                  <w:rFonts w:cs="Arial"/>
                                  <w:szCs w:val="24"/>
                                </w:rPr>
                              </w:pPr>
                              <w:r w:rsidRPr="008B22DD">
                                <w:rPr>
                                  <w:rFonts w:cs="Arial"/>
                                  <w:szCs w:val="24"/>
                                </w:rPr>
                                <w:t xml:space="preserve">Budget and budgetary control </w:t>
                              </w:r>
                            </w:p>
                            <w:p w14:paraId="0ACE5837" w14:textId="77777777" w:rsidR="00737D18" w:rsidRPr="008B22DD" w:rsidRDefault="00737D18" w:rsidP="00241DBE">
                              <w:pPr>
                                <w:spacing w:after="0"/>
                                <w:rPr>
                                  <w:rFonts w:cs="Arial"/>
                                  <w:szCs w:val="24"/>
                                </w:rPr>
                              </w:pPr>
                              <w:r w:rsidRPr="008B22DD">
                                <w:rPr>
                                  <w:rFonts w:cs="Arial"/>
                                  <w:szCs w:val="24"/>
                                </w:rPr>
                                <w:t xml:space="preserve">Code of Corporate Governance </w:t>
                              </w:r>
                            </w:p>
                            <w:p w14:paraId="291AF380" w14:textId="77777777" w:rsidR="00737D18" w:rsidRPr="008B22DD" w:rsidRDefault="00737D18" w:rsidP="00241DBE">
                              <w:pPr>
                                <w:spacing w:after="0"/>
                                <w:rPr>
                                  <w:rFonts w:cs="Arial"/>
                                  <w:szCs w:val="24"/>
                                </w:rPr>
                              </w:pPr>
                              <w:r w:rsidRPr="008B22DD">
                                <w:rPr>
                                  <w:rFonts w:cs="Arial"/>
                                  <w:szCs w:val="24"/>
                                </w:rPr>
                                <w:t xml:space="preserve">Project Management/Risk Management </w:t>
                              </w:r>
                            </w:p>
                            <w:p w14:paraId="09FC2DDA" w14:textId="77777777" w:rsidR="00737D18" w:rsidRPr="008B22DD" w:rsidRDefault="00737D18" w:rsidP="00241DBE">
                              <w:pPr>
                                <w:spacing w:after="0"/>
                                <w:rPr>
                                  <w:rFonts w:cs="Arial"/>
                                  <w:szCs w:val="24"/>
                                </w:rPr>
                              </w:pPr>
                              <w:r w:rsidRPr="008B22DD">
                                <w:rPr>
                                  <w:rFonts w:cs="Arial"/>
                                  <w:szCs w:val="24"/>
                                </w:rPr>
                                <w:t xml:space="preserve">Counter Fraud Policy </w:t>
                              </w:r>
                            </w:p>
                            <w:p w14:paraId="2A77A816" w14:textId="08E55543" w:rsidR="00737D18" w:rsidRPr="008B22DD" w:rsidRDefault="00737D18" w:rsidP="00241DBE">
                              <w:pPr>
                                <w:spacing w:after="0"/>
                                <w:rPr>
                                  <w:rFonts w:cs="Arial"/>
                                  <w:szCs w:val="24"/>
                                </w:rPr>
                              </w:pPr>
                              <w:r w:rsidRPr="008B22DD">
                                <w:rPr>
                                  <w:rFonts w:cs="Arial"/>
                                  <w:szCs w:val="24"/>
                                </w:rPr>
                                <w:t xml:space="preserve">Ethical Governance </w:t>
                              </w:r>
                              <w:r>
                                <w:rPr>
                                  <w:rFonts w:cs="Arial"/>
                                  <w:szCs w:val="24"/>
                                </w:rPr>
                                <w:t>processes</w:t>
                              </w:r>
                            </w:p>
                            <w:p w14:paraId="4B782E0E" w14:textId="77777777" w:rsidR="00737D18" w:rsidRPr="008B22DD" w:rsidRDefault="00737D18" w:rsidP="00241DBE">
                              <w:pPr>
                                <w:spacing w:after="0"/>
                                <w:rPr>
                                  <w:rFonts w:cs="Arial"/>
                                  <w:szCs w:val="24"/>
                                </w:rPr>
                              </w:pPr>
                              <w:r w:rsidRPr="008B22DD">
                                <w:rPr>
                                  <w:rFonts w:cs="Arial"/>
                                  <w:szCs w:val="24"/>
                                </w:rPr>
                                <w:t xml:space="preserve">Policies, procedures, and codes of conduct </w:t>
                              </w:r>
                            </w:p>
                            <w:p w14:paraId="5C8BB5A9" w14:textId="490C69A4" w:rsidR="00737D18" w:rsidRPr="008B22DD" w:rsidRDefault="00737D18" w:rsidP="00241DBE">
                              <w:pPr>
                                <w:spacing w:after="0"/>
                                <w:rPr>
                                  <w:rFonts w:cs="Arial"/>
                                  <w:szCs w:val="24"/>
                                </w:rPr>
                              </w:pPr>
                              <w:r w:rsidRPr="008B22DD">
                                <w:rPr>
                                  <w:rFonts w:cs="Arial"/>
                                  <w:szCs w:val="24"/>
                                </w:rPr>
                                <w:t>Partnerships protocol</w:t>
                              </w:r>
                              <w:r>
                                <w:rPr>
                                  <w:rFonts w:cs="Arial"/>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033669" y="2767054"/>
                            <a:ext cx="1844040" cy="802837"/>
                          </a:xfrm>
                          <a:prstGeom prst="rect">
                            <a:avLst/>
                          </a:prstGeom>
                          <a:solidFill>
                            <a:sysClr val="window" lastClr="FFFFFF"/>
                          </a:solidFill>
                          <a:ln w="6350">
                            <a:solidFill>
                              <a:prstClr val="black"/>
                            </a:solidFill>
                          </a:ln>
                        </wps:spPr>
                        <wps:txbx>
                          <w:txbxContent>
                            <w:p w14:paraId="7FC8795D" w14:textId="77777777" w:rsidR="00737D18" w:rsidRPr="00F14A4C" w:rsidRDefault="00737D18" w:rsidP="00241DBE">
                              <w:pPr>
                                <w:rPr>
                                  <w:rFonts w:cs="Arial"/>
                                  <w:szCs w:val="24"/>
                                </w:rPr>
                              </w:pPr>
                              <w:r w:rsidRPr="00F14A4C">
                                <w:rPr>
                                  <w:rFonts w:cs="Arial"/>
                                  <w:szCs w:val="24"/>
                                </w:rPr>
                                <w:t>Corporate and departmental policies, plans and risk registers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15902" y="4818490"/>
                            <a:ext cx="1355725" cy="2647315"/>
                          </a:xfrm>
                          <a:prstGeom prst="rect">
                            <a:avLst/>
                          </a:prstGeom>
                          <a:solidFill>
                            <a:srgbClr val="FFFFFF"/>
                          </a:solidFill>
                          <a:ln w="9525">
                            <a:solidFill>
                              <a:srgbClr val="000000"/>
                            </a:solidFill>
                            <a:miter lim="800000"/>
                            <a:headEnd/>
                            <a:tailEnd/>
                          </a:ln>
                        </wps:spPr>
                        <wps:txbx>
                          <w:txbxContent>
                            <w:p w14:paraId="124277DD" w14:textId="77777777" w:rsidR="00737D18" w:rsidRPr="008B22DD" w:rsidRDefault="00737D18" w:rsidP="00241DBE">
                              <w:pPr>
                                <w:spacing w:after="0"/>
                                <w:rPr>
                                  <w:rFonts w:cs="Arial"/>
                                  <w:b/>
                                  <w:bCs/>
                                  <w:szCs w:val="24"/>
                                </w:rPr>
                              </w:pPr>
                              <w:r w:rsidRPr="008B22DD">
                                <w:rPr>
                                  <w:rFonts w:cs="Arial"/>
                                  <w:b/>
                                  <w:bCs/>
                                  <w:szCs w:val="24"/>
                                </w:rPr>
                                <w:t xml:space="preserve">Performance Management and data quality </w:t>
                              </w:r>
                            </w:p>
                            <w:p w14:paraId="1AFD1C46" w14:textId="77777777" w:rsidR="00737D18" w:rsidRPr="008B22DD" w:rsidRDefault="00737D18" w:rsidP="00241DBE">
                              <w:pPr>
                                <w:spacing w:after="0"/>
                                <w:rPr>
                                  <w:rFonts w:cs="Arial"/>
                                  <w:szCs w:val="24"/>
                                </w:rPr>
                              </w:pPr>
                              <w:r w:rsidRPr="008B22DD">
                                <w:rPr>
                                  <w:rFonts w:cs="Arial"/>
                                  <w:szCs w:val="24"/>
                                </w:rPr>
                                <w:t>Embedded system</w:t>
                              </w:r>
                            </w:p>
                            <w:p w14:paraId="7B326BBD" w14:textId="77777777" w:rsidR="00737D18" w:rsidRPr="008B22DD" w:rsidRDefault="00737D18" w:rsidP="00241DBE">
                              <w:pPr>
                                <w:spacing w:after="0"/>
                                <w:rPr>
                                  <w:rFonts w:cs="Arial"/>
                                  <w:szCs w:val="24"/>
                                </w:rPr>
                              </w:pPr>
                              <w:r w:rsidRPr="008B22DD">
                                <w:rPr>
                                  <w:rFonts w:cs="Arial"/>
                                  <w:szCs w:val="24"/>
                                </w:rPr>
                                <w:t xml:space="preserve">Quality Information </w:t>
                              </w:r>
                            </w:p>
                            <w:p w14:paraId="585C2858" w14:textId="77777777" w:rsidR="00737D18" w:rsidRPr="008B22DD" w:rsidRDefault="00737D18" w:rsidP="00241DBE">
                              <w:pPr>
                                <w:spacing w:after="0"/>
                                <w:rPr>
                                  <w:rFonts w:cs="Arial"/>
                                  <w:szCs w:val="24"/>
                                </w:rPr>
                              </w:pPr>
                              <w:r w:rsidRPr="008B22DD">
                                <w:rPr>
                                  <w:rFonts w:cs="Arial"/>
                                  <w:szCs w:val="24"/>
                                </w:rPr>
                                <w:t xml:space="preserve">Internal and external review work </w:t>
                              </w:r>
                            </w:p>
                            <w:p w14:paraId="6284AD61" w14:textId="77777777" w:rsidR="00737D18" w:rsidRPr="008B22DD" w:rsidRDefault="00737D18" w:rsidP="00241DBE">
                              <w:pPr>
                                <w:spacing w:after="0"/>
                                <w:rPr>
                                  <w:rFonts w:cs="Arial"/>
                                  <w:szCs w:val="24"/>
                                </w:rPr>
                              </w:pPr>
                              <w:r w:rsidRPr="008B22DD">
                                <w:rPr>
                                  <w:rFonts w:cs="Arial"/>
                                  <w:szCs w:val="24"/>
                                </w:rPr>
                                <w:t xml:space="preserve">Actions focus </w:t>
                              </w:r>
                            </w:p>
                            <w:p w14:paraId="16FC5448" w14:textId="77777777" w:rsidR="00737D18" w:rsidRPr="008B22DD" w:rsidRDefault="00737D18" w:rsidP="00241DBE">
                              <w:pPr>
                                <w:spacing w:after="0"/>
                                <w:rPr>
                                  <w:rFonts w:cs="Arial"/>
                                  <w:szCs w:val="24"/>
                                </w:rPr>
                              </w:pPr>
                              <w:r w:rsidRPr="008B22DD">
                                <w:rPr>
                                  <w:rFonts w:cs="Arial"/>
                                  <w:szCs w:val="24"/>
                                </w:rPr>
                                <w:t xml:space="preserve">KPI’s </w:t>
                              </w:r>
                            </w:p>
                            <w:p w14:paraId="693A132A" w14:textId="77777777" w:rsidR="00737D18" w:rsidRPr="008B22DD" w:rsidRDefault="00737D18" w:rsidP="00241DBE">
                              <w:pPr>
                                <w:rPr>
                                  <w:rFonts w:cs="Arial"/>
                                  <w:szCs w:val="24"/>
                                </w:rPr>
                              </w:pPr>
                              <w:r w:rsidRPr="008B22DD">
                                <w:rPr>
                                  <w:rFonts w:cs="Arial"/>
                                  <w:szCs w:val="24"/>
                                </w:rPr>
                                <w:t>Progress reports</w:t>
                              </w:r>
                            </w:p>
                            <w:p w14:paraId="73FE1742" w14:textId="77777777" w:rsidR="00737D18" w:rsidRDefault="00737D18" w:rsidP="00241DBE"/>
                            <w:p w14:paraId="75CF397B" w14:textId="77777777" w:rsidR="00737D18" w:rsidRDefault="00737D18" w:rsidP="00241DBE"/>
                            <w:p w14:paraId="29DD234A" w14:textId="77777777" w:rsidR="00737D18" w:rsidRDefault="00737D18" w:rsidP="00241DBE"/>
                            <w:p w14:paraId="239F8E40" w14:textId="77777777" w:rsidR="00737D18" w:rsidRDefault="00737D18" w:rsidP="00241DBE"/>
                          </w:txbxContent>
                        </wps:txbx>
                        <wps:bodyPr rot="0" vert="horz" wrap="square" lIns="91440" tIns="45720" rIns="91440" bIns="45720" anchor="t" anchorCtr="0">
                          <a:noAutofit/>
                        </wps:bodyPr>
                      </wps:wsp>
                      <wps:wsp>
                        <wps:cNvPr id="24" name="Text Box 2"/>
                        <wps:cNvSpPr txBox="1">
                          <a:spLocks noChangeArrowheads="1"/>
                        </wps:cNvSpPr>
                        <wps:spPr bwMode="auto">
                          <a:xfrm>
                            <a:off x="1526650" y="4818490"/>
                            <a:ext cx="1355725" cy="2647315"/>
                          </a:xfrm>
                          <a:prstGeom prst="rect">
                            <a:avLst/>
                          </a:prstGeom>
                          <a:solidFill>
                            <a:srgbClr val="FFFFFF"/>
                          </a:solidFill>
                          <a:ln w="9525">
                            <a:solidFill>
                              <a:srgbClr val="000000"/>
                            </a:solidFill>
                            <a:miter lim="800000"/>
                            <a:headEnd/>
                            <a:tailEnd/>
                          </a:ln>
                        </wps:spPr>
                        <wps:txbx>
                          <w:txbxContent>
                            <w:p w14:paraId="77852F4D" w14:textId="77777777" w:rsidR="00737D18" w:rsidRPr="008B22DD" w:rsidRDefault="00737D18" w:rsidP="00241DBE">
                              <w:pPr>
                                <w:spacing w:after="0"/>
                                <w:rPr>
                                  <w:rFonts w:cs="Arial"/>
                                  <w:b/>
                                  <w:bCs/>
                                  <w:szCs w:val="24"/>
                                </w:rPr>
                              </w:pPr>
                              <w:r w:rsidRPr="008B22DD">
                                <w:rPr>
                                  <w:rFonts w:cs="Arial"/>
                                  <w:b/>
                                  <w:bCs/>
                                  <w:szCs w:val="24"/>
                                </w:rPr>
                                <w:t xml:space="preserve">Risk Management </w:t>
                              </w:r>
                            </w:p>
                            <w:p w14:paraId="4B748546" w14:textId="77777777" w:rsidR="00737D18" w:rsidRPr="008B22DD" w:rsidRDefault="00737D18" w:rsidP="00241DBE">
                              <w:pPr>
                                <w:spacing w:after="0"/>
                                <w:rPr>
                                  <w:rFonts w:cs="Arial"/>
                                  <w:szCs w:val="24"/>
                                </w:rPr>
                              </w:pPr>
                              <w:r w:rsidRPr="008B22DD">
                                <w:rPr>
                                  <w:rFonts w:cs="Arial"/>
                                  <w:szCs w:val="24"/>
                                </w:rPr>
                                <w:t>Embedded systems</w:t>
                              </w:r>
                            </w:p>
                            <w:p w14:paraId="5029A246" w14:textId="77777777" w:rsidR="00737D18" w:rsidRPr="008B22DD" w:rsidRDefault="00737D18" w:rsidP="00241DBE">
                              <w:pPr>
                                <w:spacing w:after="0"/>
                                <w:rPr>
                                  <w:rFonts w:cs="Arial"/>
                                  <w:szCs w:val="24"/>
                                </w:rPr>
                              </w:pPr>
                              <w:r w:rsidRPr="008B22DD">
                                <w:rPr>
                                  <w:rFonts w:cs="Arial"/>
                                  <w:szCs w:val="24"/>
                                </w:rPr>
                                <w:t xml:space="preserve">Effectiveness evaluated </w:t>
                              </w:r>
                            </w:p>
                            <w:p w14:paraId="68433B15" w14:textId="77777777" w:rsidR="00737D18" w:rsidRPr="008B22DD" w:rsidRDefault="00737D18" w:rsidP="00241DBE">
                              <w:pPr>
                                <w:spacing w:after="0"/>
                                <w:rPr>
                                  <w:rFonts w:cs="Arial"/>
                                  <w:szCs w:val="24"/>
                                </w:rPr>
                              </w:pPr>
                              <w:r w:rsidRPr="008B22DD">
                                <w:rPr>
                                  <w:rFonts w:cs="Arial"/>
                                  <w:szCs w:val="24"/>
                                </w:rPr>
                                <w:t xml:space="preserve">Periodic and annual reporting to members </w:t>
                              </w:r>
                            </w:p>
                          </w:txbxContent>
                        </wps:txbx>
                        <wps:bodyPr rot="0" vert="horz" wrap="square" lIns="91440" tIns="45720" rIns="91440" bIns="45720" anchor="t" anchorCtr="0">
                          <a:noAutofit/>
                        </wps:bodyPr>
                      </wps:wsp>
                      <wps:wsp>
                        <wps:cNvPr id="25" name="Text Box 2"/>
                        <wps:cNvSpPr txBox="1">
                          <a:spLocks noChangeArrowheads="1"/>
                        </wps:cNvSpPr>
                        <wps:spPr bwMode="auto">
                          <a:xfrm>
                            <a:off x="3037398" y="4818490"/>
                            <a:ext cx="1355725" cy="2647315"/>
                          </a:xfrm>
                          <a:prstGeom prst="rect">
                            <a:avLst/>
                          </a:prstGeom>
                          <a:solidFill>
                            <a:srgbClr val="FFFFFF"/>
                          </a:solidFill>
                          <a:ln w="9525">
                            <a:solidFill>
                              <a:srgbClr val="000000"/>
                            </a:solidFill>
                            <a:miter lim="800000"/>
                            <a:headEnd/>
                            <a:tailEnd/>
                          </a:ln>
                        </wps:spPr>
                        <wps:txbx>
                          <w:txbxContent>
                            <w:p w14:paraId="57795CBA" w14:textId="77777777" w:rsidR="00737D18" w:rsidRPr="008B22DD" w:rsidRDefault="00737D18" w:rsidP="00241DBE">
                              <w:pPr>
                                <w:rPr>
                                  <w:rFonts w:cs="Arial"/>
                                  <w:b/>
                                  <w:bCs/>
                                  <w:szCs w:val="24"/>
                                </w:rPr>
                              </w:pPr>
                              <w:r w:rsidRPr="008B22DD">
                                <w:rPr>
                                  <w:rFonts w:cs="Arial"/>
                                  <w:b/>
                                  <w:bCs/>
                                  <w:szCs w:val="24"/>
                                </w:rPr>
                                <w:t xml:space="preserve">Legal and Regulatory Assurance </w:t>
                              </w:r>
                            </w:p>
                            <w:p w14:paraId="65E72482" w14:textId="01D4A4E0" w:rsidR="00737D18" w:rsidRDefault="00737D18" w:rsidP="00241DBE">
                              <w:r>
                                <w:t>External assurances</w:t>
                              </w:r>
                            </w:p>
                          </w:txbxContent>
                        </wps:txbx>
                        <wps:bodyPr rot="0" vert="horz" wrap="square" lIns="91440" tIns="45720" rIns="91440" bIns="45720" anchor="t" anchorCtr="0">
                          <a:noAutofit/>
                        </wps:bodyPr>
                      </wps:wsp>
                      <wps:wsp>
                        <wps:cNvPr id="26" name="Text Box 2"/>
                        <wps:cNvSpPr txBox="1">
                          <a:spLocks noChangeArrowheads="1"/>
                        </wps:cNvSpPr>
                        <wps:spPr bwMode="auto">
                          <a:xfrm>
                            <a:off x="4532243" y="4818490"/>
                            <a:ext cx="1355725" cy="2647315"/>
                          </a:xfrm>
                          <a:prstGeom prst="rect">
                            <a:avLst/>
                          </a:prstGeom>
                          <a:solidFill>
                            <a:srgbClr val="FFFFFF"/>
                          </a:solidFill>
                          <a:ln w="9525">
                            <a:solidFill>
                              <a:srgbClr val="000000"/>
                            </a:solidFill>
                            <a:miter lim="800000"/>
                            <a:headEnd/>
                            <a:tailEnd/>
                          </a:ln>
                        </wps:spPr>
                        <wps:txbx>
                          <w:txbxContent>
                            <w:p w14:paraId="49F97AA1" w14:textId="2510074C" w:rsidR="00737D18" w:rsidRPr="00F14A4C" w:rsidRDefault="00737D18" w:rsidP="00241DBE">
                              <w:pPr>
                                <w:spacing w:after="0"/>
                                <w:rPr>
                                  <w:rFonts w:cs="Arial"/>
                                  <w:b/>
                                  <w:bCs/>
                                  <w:szCs w:val="24"/>
                                </w:rPr>
                              </w:pPr>
                              <w:r w:rsidRPr="00F14A4C">
                                <w:rPr>
                                  <w:rFonts w:cs="Arial"/>
                                  <w:b/>
                                  <w:bCs/>
                                  <w:szCs w:val="24"/>
                                </w:rPr>
                                <w:t>Members Assurance E</w:t>
                              </w:r>
                              <w:r>
                                <w:rPr>
                                  <w:rFonts w:cs="Arial"/>
                                  <w:b/>
                                  <w:bCs/>
                                  <w:szCs w:val="24"/>
                                </w:rPr>
                                <w:t>.</w:t>
                              </w:r>
                              <w:r w:rsidRPr="00F14A4C">
                                <w:rPr>
                                  <w:rFonts w:cs="Arial"/>
                                  <w:b/>
                                  <w:bCs/>
                                  <w:szCs w:val="24"/>
                                </w:rPr>
                                <w:t>g</w:t>
                              </w:r>
                              <w:r>
                                <w:rPr>
                                  <w:rFonts w:cs="Arial"/>
                                  <w:b/>
                                  <w:bCs/>
                                  <w:szCs w:val="24"/>
                                </w:rPr>
                                <w:t>.</w:t>
                              </w:r>
                              <w:r w:rsidRPr="00F14A4C">
                                <w:rPr>
                                  <w:rFonts w:cs="Arial"/>
                                  <w:b/>
                                  <w:bCs/>
                                  <w:szCs w:val="24"/>
                                </w:rPr>
                                <w:t xml:space="preserve"> Standards </w:t>
                              </w:r>
                            </w:p>
                            <w:p w14:paraId="02E23C4C" w14:textId="77777777" w:rsidR="00737D18" w:rsidRPr="00F14A4C" w:rsidRDefault="00737D18" w:rsidP="00241DBE">
                              <w:pPr>
                                <w:spacing w:after="0"/>
                                <w:rPr>
                                  <w:rFonts w:cs="Arial"/>
                                  <w:szCs w:val="24"/>
                                </w:rPr>
                              </w:pPr>
                              <w:r w:rsidRPr="00F14A4C">
                                <w:rPr>
                                  <w:rFonts w:cs="Arial"/>
                                  <w:szCs w:val="24"/>
                                </w:rPr>
                                <w:t xml:space="preserve">Annual reports </w:t>
                              </w:r>
                            </w:p>
                            <w:p w14:paraId="3C2FDFDD" w14:textId="77777777" w:rsidR="00737D18" w:rsidRPr="00F14A4C" w:rsidRDefault="00737D18" w:rsidP="00241DBE">
                              <w:pPr>
                                <w:spacing w:after="0"/>
                                <w:rPr>
                                  <w:rFonts w:cs="Arial"/>
                                  <w:szCs w:val="24"/>
                                </w:rPr>
                              </w:pPr>
                              <w:r w:rsidRPr="00F14A4C">
                                <w:rPr>
                                  <w:rFonts w:cs="Arial"/>
                                  <w:szCs w:val="24"/>
                                </w:rPr>
                                <w:t xml:space="preserve">Ethical governance </w:t>
                              </w:r>
                            </w:p>
                            <w:p w14:paraId="13ABFA3B" w14:textId="77777777" w:rsidR="00737D18" w:rsidRPr="00F14A4C" w:rsidRDefault="00737D18" w:rsidP="00241DBE">
                              <w:pPr>
                                <w:spacing w:after="0"/>
                                <w:rPr>
                                  <w:rFonts w:cs="Arial"/>
                                  <w:szCs w:val="24"/>
                                </w:rPr>
                              </w:pPr>
                              <w:r w:rsidRPr="00F14A4C">
                                <w:rPr>
                                  <w:rFonts w:cs="Arial"/>
                                  <w:szCs w:val="24"/>
                                </w:rPr>
                                <w:t>Progress on action plans</w:t>
                              </w:r>
                            </w:p>
                            <w:p w14:paraId="47AB64DA" w14:textId="77777777" w:rsidR="00737D18" w:rsidRDefault="00737D18" w:rsidP="00241DBE"/>
                          </w:txbxContent>
                        </wps:txbx>
                        <wps:bodyPr rot="0" vert="horz" wrap="square" lIns="91440" tIns="45720" rIns="91440" bIns="45720" anchor="t" anchorCtr="0">
                          <a:noAutofit/>
                        </wps:bodyPr>
                      </wps:wsp>
                      <wps:wsp>
                        <wps:cNvPr id="27" name="Text Box 2"/>
                        <wps:cNvSpPr txBox="1">
                          <a:spLocks noChangeArrowheads="1"/>
                        </wps:cNvSpPr>
                        <wps:spPr bwMode="auto">
                          <a:xfrm>
                            <a:off x="6050942" y="4818490"/>
                            <a:ext cx="1355725" cy="2647315"/>
                          </a:xfrm>
                          <a:prstGeom prst="rect">
                            <a:avLst/>
                          </a:prstGeom>
                          <a:solidFill>
                            <a:srgbClr val="FFFFFF"/>
                          </a:solidFill>
                          <a:ln w="9525">
                            <a:solidFill>
                              <a:srgbClr val="000000"/>
                            </a:solidFill>
                            <a:miter lim="800000"/>
                            <a:headEnd/>
                            <a:tailEnd/>
                          </a:ln>
                        </wps:spPr>
                        <wps:txbx>
                          <w:txbxContent>
                            <w:p w14:paraId="26F75D3A" w14:textId="77777777" w:rsidR="00737D18" w:rsidRPr="00F14A4C" w:rsidRDefault="00737D18" w:rsidP="00512A54">
                              <w:pPr>
                                <w:spacing w:after="0"/>
                                <w:rPr>
                                  <w:rFonts w:cs="Arial"/>
                                  <w:b/>
                                  <w:bCs/>
                                  <w:szCs w:val="24"/>
                                </w:rPr>
                              </w:pPr>
                              <w:r w:rsidRPr="00F14A4C">
                                <w:rPr>
                                  <w:rFonts w:cs="Arial"/>
                                  <w:b/>
                                  <w:bCs/>
                                  <w:szCs w:val="24"/>
                                </w:rPr>
                                <w:t xml:space="preserve">Combined assurance mapping </w:t>
                              </w:r>
                            </w:p>
                            <w:p w14:paraId="7AC049A4" w14:textId="77777777" w:rsidR="00737D18" w:rsidRPr="00F14A4C" w:rsidRDefault="00737D18" w:rsidP="00241DBE">
                              <w:pPr>
                                <w:rPr>
                                  <w:rFonts w:cs="Arial"/>
                                  <w:szCs w:val="24"/>
                                </w:rPr>
                              </w:pPr>
                              <w:r w:rsidRPr="00F14A4C">
                                <w:rPr>
                                  <w:rFonts w:cs="Arial"/>
                                  <w:szCs w:val="24"/>
                                </w:rPr>
                                <w:t>Annual management assurances via Assurance mapping process</w:t>
                              </w:r>
                            </w:p>
                            <w:p w14:paraId="3DD61509" w14:textId="77777777" w:rsidR="00737D18" w:rsidRDefault="00737D18" w:rsidP="00241DBE"/>
                          </w:txbxContent>
                        </wps:txbx>
                        <wps:bodyPr rot="0" vert="horz" wrap="square" lIns="91440" tIns="45720" rIns="91440" bIns="45720" anchor="t" anchorCtr="0">
                          <a:noAutofit/>
                        </wps:bodyPr>
                      </wps:wsp>
                      <wps:wsp>
                        <wps:cNvPr id="28" name="Text Box 2"/>
                        <wps:cNvSpPr txBox="1">
                          <a:spLocks noChangeArrowheads="1"/>
                        </wps:cNvSpPr>
                        <wps:spPr bwMode="auto">
                          <a:xfrm>
                            <a:off x="7545787" y="4818490"/>
                            <a:ext cx="1355725" cy="2647315"/>
                          </a:xfrm>
                          <a:prstGeom prst="rect">
                            <a:avLst/>
                          </a:prstGeom>
                          <a:solidFill>
                            <a:srgbClr val="FFFFFF"/>
                          </a:solidFill>
                          <a:ln w="9525">
                            <a:solidFill>
                              <a:srgbClr val="000000"/>
                            </a:solidFill>
                            <a:miter lim="800000"/>
                            <a:headEnd/>
                            <a:tailEnd/>
                          </a:ln>
                        </wps:spPr>
                        <wps:txbx>
                          <w:txbxContent>
                            <w:p w14:paraId="4EB3DB3E" w14:textId="77777777" w:rsidR="00737D18" w:rsidRPr="00F14A4C" w:rsidRDefault="00737D18" w:rsidP="00241DBE">
                              <w:pPr>
                                <w:spacing w:after="0"/>
                                <w:rPr>
                                  <w:rFonts w:cs="Arial"/>
                                  <w:b/>
                                  <w:bCs/>
                                  <w:szCs w:val="24"/>
                                </w:rPr>
                              </w:pPr>
                              <w:r w:rsidRPr="00F14A4C">
                                <w:rPr>
                                  <w:rFonts w:cs="Arial"/>
                                  <w:b/>
                                  <w:bCs/>
                                  <w:szCs w:val="24"/>
                                </w:rPr>
                                <w:t>Other sources of assurance (including third party)</w:t>
                              </w:r>
                            </w:p>
                            <w:p w14:paraId="64EEB742" w14:textId="77777777" w:rsidR="00737D18" w:rsidRPr="00F14A4C" w:rsidRDefault="00737D18" w:rsidP="00241DBE">
                              <w:pPr>
                                <w:spacing w:after="0"/>
                                <w:rPr>
                                  <w:rFonts w:cs="Arial"/>
                                  <w:szCs w:val="24"/>
                                </w:rPr>
                              </w:pPr>
                              <w:r w:rsidRPr="00F14A4C">
                                <w:rPr>
                                  <w:rFonts w:cs="Arial"/>
                                  <w:szCs w:val="24"/>
                                </w:rPr>
                                <w:t xml:space="preserve">Local Code of Governance </w:t>
                              </w:r>
                            </w:p>
                            <w:p w14:paraId="34F941BC" w14:textId="77777777" w:rsidR="00737D18" w:rsidRPr="00F14A4C" w:rsidRDefault="00737D18" w:rsidP="00241DBE">
                              <w:pPr>
                                <w:spacing w:after="0"/>
                                <w:rPr>
                                  <w:rFonts w:cs="Arial"/>
                                  <w:szCs w:val="24"/>
                                </w:rPr>
                              </w:pPr>
                              <w:r w:rsidRPr="00F14A4C">
                                <w:rPr>
                                  <w:rFonts w:cs="Arial"/>
                                  <w:szCs w:val="24"/>
                                </w:rPr>
                                <w:t xml:space="preserve">Counter Fraud </w:t>
                              </w:r>
                            </w:p>
                            <w:p w14:paraId="595B8C35" w14:textId="6DAA1FAC" w:rsidR="00737D18" w:rsidRDefault="00737D18" w:rsidP="00241DBE">
                              <w:pPr>
                                <w:spacing w:after="0"/>
                                <w:rPr>
                                  <w:rFonts w:cs="Arial"/>
                                  <w:szCs w:val="24"/>
                                </w:rPr>
                              </w:pPr>
                              <w:r w:rsidRPr="00F14A4C">
                                <w:rPr>
                                  <w:rFonts w:cs="Arial"/>
                                  <w:szCs w:val="24"/>
                                </w:rPr>
                                <w:t xml:space="preserve">Ombudsman </w:t>
                              </w:r>
                            </w:p>
                            <w:p w14:paraId="328E0DF5" w14:textId="37062560" w:rsidR="00737D18" w:rsidRPr="00F14A4C" w:rsidRDefault="00737D18" w:rsidP="00241DBE">
                              <w:pPr>
                                <w:spacing w:after="0"/>
                                <w:rPr>
                                  <w:rFonts w:cs="Arial"/>
                                  <w:szCs w:val="24"/>
                                </w:rPr>
                              </w:pPr>
                              <w:r>
                                <w:rPr>
                                  <w:rFonts w:cs="Arial"/>
                                  <w:szCs w:val="24"/>
                                </w:rPr>
                                <w:t>Complaints</w:t>
                              </w:r>
                            </w:p>
                            <w:p w14:paraId="281EAEF6" w14:textId="77777777" w:rsidR="00737D18" w:rsidRDefault="00737D18" w:rsidP="00241DBE"/>
                          </w:txbxContent>
                        </wps:txbx>
                        <wps:bodyPr rot="0" vert="horz" wrap="square" lIns="91440" tIns="45720" rIns="91440" bIns="45720" anchor="t" anchorCtr="0">
                          <a:noAutofit/>
                        </wps:bodyPr>
                      </wps:wsp>
                      <wps:wsp>
                        <wps:cNvPr id="29" name="Text Box 2"/>
                        <wps:cNvSpPr txBox="1">
                          <a:spLocks noChangeArrowheads="1"/>
                        </wps:cNvSpPr>
                        <wps:spPr bwMode="auto">
                          <a:xfrm>
                            <a:off x="9064487" y="4818490"/>
                            <a:ext cx="1355725" cy="2647315"/>
                          </a:xfrm>
                          <a:prstGeom prst="rect">
                            <a:avLst/>
                          </a:prstGeom>
                          <a:solidFill>
                            <a:srgbClr val="FFFFFF"/>
                          </a:solidFill>
                          <a:ln w="9525">
                            <a:solidFill>
                              <a:srgbClr val="000000"/>
                            </a:solidFill>
                            <a:miter lim="800000"/>
                            <a:headEnd/>
                            <a:tailEnd/>
                          </a:ln>
                        </wps:spPr>
                        <wps:txbx>
                          <w:txbxContent>
                            <w:p w14:paraId="550BE53C" w14:textId="77777777" w:rsidR="00737D18" w:rsidRPr="00F14A4C" w:rsidRDefault="00737D18" w:rsidP="00241DBE">
                              <w:pPr>
                                <w:spacing w:after="0"/>
                                <w:rPr>
                                  <w:rFonts w:cs="Arial"/>
                                  <w:b/>
                                  <w:bCs/>
                                  <w:szCs w:val="24"/>
                                </w:rPr>
                              </w:pPr>
                              <w:r w:rsidRPr="00F14A4C">
                                <w:rPr>
                                  <w:rFonts w:cs="Arial"/>
                                  <w:b/>
                                  <w:bCs/>
                                  <w:szCs w:val="24"/>
                                </w:rPr>
                                <w:t>Financial Control Assurance</w:t>
                              </w:r>
                            </w:p>
                            <w:p w14:paraId="4466245C" w14:textId="77777777" w:rsidR="00737D18" w:rsidRPr="00F14A4C" w:rsidRDefault="00737D18" w:rsidP="00241DBE">
                              <w:pPr>
                                <w:spacing w:after="0"/>
                                <w:rPr>
                                  <w:rFonts w:cs="Arial"/>
                                  <w:szCs w:val="24"/>
                                </w:rPr>
                              </w:pPr>
                              <w:r w:rsidRPr="00F14A4C">
                                <w:rPr>
                                  <w:rFonts w:cs="Arial"/>
                                  <w:szCs w:val="24"/>
                                </w:rPr>
                                <w:t>S151 Officer</w:t>
                              </w:r>
                            </w:p>
                            <w:p w14:paraId="1D8DB70A" w14:textId="77777777" w:rsidR="00737D18" w:rsidRPr="00F14A4C" w:rsidRDefault="00737D18" w:rsidP="00241DBE">
                              <w:pPr>
                                <w:spacing w:after="0"/>
                                <w:rPr>
                                  <w:rFonts w:cs="Arial"/>
                                  <w:szCs w:val="24"/>
                                </w:rPr>
                              </w:pPr>
                              <w:r w:rsidRPr="00F14A4C">
                                <w:rPr>
                                  <w:rFonts w:cs="Arial"/>
                                  <w:szCs w:val="24"/>
                                </w:rPr>
                                <w:t>Progress reports</w:t>
                              </w:r>
                            </w:p>
                            <w:p w14:paraId="60B3B766" w14:textId="77777777" w:rsidR="00737D18" w:rsidRPr="00F14A4C" w:rsidRDefault="00737D18" w:rsidP="00241DBE">
                              <w:pPr>
                                <w:spacing w:after="0"/>
                                <w:rPr>
                                  <w:rFonts w:cs="Arial"/>
                                  <w:szCs w:val="24"/>
                                </w:rPr>
                              </w:pPr>
                              <w:r w:rsidRPr="00F14A4C">
                                <w:rPr>
                                  <w:rFonts w:cs="Arial"/>
                                  <w:szCs w:val="24"/>
                                </w:rPr>
                                <w:t xml:space="preserve">Internal and External Audit </w:t>
                              </w:r>
                            </w:p>
                            <w:p w14:paraId="698FA9CE" w14:textId="77777777" w:rsidR="00737D18" w:rsidRPr="00F14A4C" w:rsidRDefault="00737D18" w:rsidP="00241DBE">
                              <w:pPr>
                                <w:spacing w:after="0"/>
                                <w:rPr>
                                  <w:rFonts w:cs="Arial"/>
                                  <w:szCs w:val="24"/>
                                </w:rPr>
                              </w:pPr>
                              <w:r w:rsidRPr="00F14A4C">
                                <w:rPr>
                                  <w:rFonts w:cs="Arial"/>
                                  <w:szCs w:val="24"/>
                                </w:rPr>
                                <w:t xml:space="preserve">Post implementation reviews of projects </w:t>
                              </w:r>
                            </w:p>
                            <w:p w14:paraId="4772374D" w14:textId="77777777" w:rsidR="00737D18" w:rsidRDefault="00737D18" w:rsidP="00241DBE"/>
                          </w:txbxContent>
                        </wps:txbx>
                        <wps:bodyPr rot="0" vert="horz" wrap="square" lIns="91440" tIns="45720" rIns="91440" bIns="45720" anchor="t" anchorCtr="0">
                          <a:noAutofit/>
                        </wps:bodyPr>
                      </wps:wsp>
                      <wps:wsp>
                        <wps:cNvPr id="30" name="Text Box 2"/>
                        <wps:cNvSpPr txBox="1">
                          <a:spLocks noChangeArrowheads="1"/>
                        </wps:cNvSpPr>
                        <wps:spPr bwMode="auto">
                          <a:xfrm>
                            <a:off x="10575234" y="4818490"/>
                            <a:ext cx="1355725" cy="2647315"/>
                          </a:xfrm>
                          <a:prstGeom prst="rect">
                            <a:avLst/>
                          </a:prstGeom>
                          <a:solidFill>
                            <a:srgbClr val="FFFFFF"/>
                          </a:solidFill>
                          <a:ln w="9525">
                            <a:solidFill>
                              <a:srgbClr val="000000"/>
                            </a:solidFill>
                            <a:miter lim="800000"/>
                            <a:headEnd/>
                            <a:tailEnd/>
                          </a:ln>
                        </wps:spPr>
                        <wps:txbx>
                          <w:txbxContent>
                            <w:p w14:paraId="057B0951" w14:textId="77777777" w:rsidR="00737D18" w:rsidRPr="00F14A4C" w:rsidRDefault="00737D18" w:rsidP="00241DBE">
                              <w:pPr>
                                <w:spacing w:after="0"/>
                                <w:rPr>
                                  <w:rFonts w:cs="Arial"/>
                                  <w:b/>
                                  <w:bCs/>
                                  <w:szCs w:val="24"/>
                                </w:rPr>
                              </w:pPr>
                              <w:r w:rsidRPr="00F14A4C">
                                <w:rPr>
                                  <w:rFonts w:cs="Arial"/>
                                  <w:b/>
                                  <w:bCs/>
                                  <w:szCs w:val="24"/>
                                </w:rPr>
                                <w:t xml:space="preserve">Audit </w:t>
                              </w:r>
                            </w:p>
                            <w:p w14:paraId="5C211D53" w14:textId="77777777" w:rsidR="00737D18" w:rsidRPr="00F14A4C" w:rsidRDefault="00737D18" w:rsidP="00241DBE">
                              <w:pPr>
                                <w:spacing w:after="0"/>
                                <w:rPr>
                                  <w:rFonts w:cs="Arial"/>
                                  <w:szCs w:val="24"/>
                                </w:rPr>
                              </w:pPr>
                              <w:r w:rsidRPr="00F14A4C">
                                <w:rPr>
                                  <w:rFonts w:cs="Arial"/>
                                  <w:szCs w:val="24"/>
                                </w:rPr>
                                <w:t>Terms of references</w:t>
                              </w:r>
                            </w:p>
                            <w:p w14:paraId="7D6EDC21" w14:textId="77777777" w:rsidR="00737D18" w:rsidRPr="00F14A4C" w:rsidRDefault="00737D18" w:rsidP="00241DBE">
                              <w:pPr>
                                <w:spacing w:after="0"/>
                                <w:rPr>
                                  <w:rFonts w:cs="Arial"/>
                                  <w:szCs w:val="24"/>
                                </w:rPr>
                              </w:pPr>
                              <w:r w:rsidRPr="00F14A4C">
                                <w:rPr>
                                  <w:rFonts w:cs="Arial"/>
                                  <w:szCs w:val="24"/>
                                </w:rPr>
                                <w:t xml:space="preserve">Strategy / plans approved by members </w:t>
                              </w:r>
                            </w:p>
                            <w:p w14:paraId="20FFDC2B" w14:textId="77777777" w:rsidR="00737D18" w:rsidRPr="00F14A4C" w:rsidRDefault="00737D18" w:rsidP="00241DBE">
                              <w:pPr>
                                <w:spacing w:after="0"/>
                                <w:rPr>
                                  <w:rFonts w:cs="Arial"/>
                                  <w:szCs w:val="24"/>
                                </w:rPr>
                              </w:pPr>
                              <w:r w:rsidRPr="00F14A4C">
                                <w:rPr>
                                  <w:rFonts w:cs="Arial"/>
                                  <w:szCs w:val="24"/>
                                </w:rPr>
                                <w:t xml:space="preserve">Head of Audit opinion </w:t>
                              </w:r>
                            </w:p>
                            <w:p w14:paraId="12AE32F8" w14:textId="77777777" w:rsidR="00737D18" w:rsidRPr="00F14A4C" w:rsidRDefault="00737D18" w:rsidP="00241DBE">
                              <w:pPr>
                                <w:spacing w:after="0"/>
                                <w:rPr>
                                  <w:rFonts w:cs="Arial"/>
                                  <w:szCs w:val="24"/>
                                </w:rPr>
                              </w:pPr>
                              <w:r w:rsidRPr="00F14A4C">
                                <w:rPr>
                                  <w:rFonts w:cs="Arial"/>
                                  <w:szCs w:val="24"/>
                                </w:rPr>
                                <w:t xml:space="preserve">Regular reports </w:t>
                              </w:r>
                            </w:p>
                            <w:p w14:paraId="3FE6034D" w14:textId="77777777" w:rsidR="00737D18" w:rsidRPr="00F14A4C" w:rsidRDefault="00737D18" w:rsidP="00241DBE">
                              <w:pPr>
                                <w:spacing w:after="0"/>
                                <w:rPr>
                                  <w:rFonts w:cs="Arial"/>
                                  <w:szCs w:val="24"/>
                                </w:rPr>
                              </w:pPr>
                              <w:r w:rsidRPr="00F14A4C">
                                <w:rPr>
                                  <w:rFonts w:cs="Arial"/>
                                  <w:szCs w:val="24"/>
                                </w:rPr>
                                <w:t xml:space="preserve">Review of effectiveness </w:t>
                              </w:r>
                            </w:p>
                            <w:p w14:paraId="76196514" w14:textId="77777777" w:rsidR="00737D18" w:rsidRDefault="00737D18" w:rsidP="00241DBE"/>
                          </w:txbxContent>
                        </wps:txbx>
                        <wps:bodyPr rot="0" vert="horz" wrap="square" lIns="91440" tIns="45720" rIns="91440" bIns="45720" anchor="t" anchorCtr="0">
                          <a:noAutofit/>
                        </wps:bodyPr>
                      </wps:wsp>
                      <wps:wsp>
                        <wps:cNvPr id="31" name="Text Box 2"/>
                        <wps:cNvSpPr txBox="1">
                          <a:spLocks noChangeArrowheads="1"/>
                        </wps:cNvSpPr>
                        <wps:spPr bwMode="auto">
                          <a:xfrm>
                            <a:off x="12085982" y="4818490"/>
                            <a:ext cx="1355725" cy="2647315"/>
                          </a:xfrm>
                          <a:prstGeom prst="rect">
                            <a:avLst/>
                          </a:prstGeom>
                          <a:solidFill>
                            <a:srgbClr val="FFFFFF"/>
                          </a:solidFill>
                          <a:ln w="9525">
                            <a:solidFill>
                              <a:srgbClr val="000000"/>
                            </a:solidFill>
                            <a:miter lim="800000"/>
                            <a:headEnd/>
                            <a:tailEnd/>
                          </a:ln>
                        </wps:spPr>
                        <wps:txbx>
                          <w:txbxContent>
                            <w:p w14:paraId="24ED95E5" w14:textId="77777777" w:rsidR="00737D18" w:rsidRPr="00F14A4C" w:rsidRDefault="00737D18" w:rsidP="00241DBE">
                              <w:pPr>
                                <w:spacing w:after="0"/>
                                <w:rPr>
                                  <w:rFonts w:cs="Arial"/>
                                  <w:b/>
                                  <w:bCs/>
                                  <w:szCs w:val="24"/>
                                </w:rPr>
                              </w:pPr>
                              <w:r w:rsidRPr="00F14A4C">
                                <w:rPr>
                                  <w:rFonts w:cs="Arial"/>
                                  <w:b/>
                                  <w:bCs/>
                                  <w:szCs w:val="24"/>
                                </w:rPr>
                                <w:t xml:space="preserve">External Audit </w:t>
                              </w:r>
                            </w:p>
                            <w:p w14:paraId="499C46DC" w14:textId="77777777" w:rsidR="00737D18" w:rsidRPr="00F14A4C" w:rsidRDefault="00737D18" w:rsidP="00241DBE">
                              <w:pPr>
                                <w:spacing w:after="0"/>
                                <w:rPr>
                                  <w:rFonts w:cs="Arial"/>
                                  <w:szCs w:val="24"/>
                                </w:rPr>
                              </w:pPr>
                              <w:r w:rsidRPr="00F14A4C">
                                <w:rPr>
                                  <w:rFonts w:cs="Arial"/>
                                  <w:szCs w:val="24"/>
                                </w:rPr>
                                <w:t xml:space="preserve">Annual plans </w:t>
                              </w:r>
                            </w:p>
                            <w:p w14:paraId="0B574981" w14:textId="77777777" w:rsidR="00737D18" w:rsidRPr="00F14A4C" w:rsidRDefault="00737D18" w:rsidP="00241DBE">
                              <w:pPr>
                                <w:spacing w:after="0"/>
                                <w:rPr>
                                  <w:rFonts w:cs="Arial"/>
                                  <w:szCs w:val="24"/>
                                </w:rPr>
                              </w:pPr>
                              <w:r w:rsidRPr="00F14A4C">
                                <w:rPr>
                                  <w:rFonts w:cs="Arial"/>
                                  <w:szCs w:val="24"/>
                                </w:rPr>
                                <w:t xml:space="preserve">Annual audit letter </w:t>
                              </w:r>
                            </w:p>
                            <w:p w14:paraId="2EAB9CB3" w14:textId="77777777" w:rsidR="00737D18" w:rsidRPr="00F14A4C" w:rsidRDefault="00737D18" w:rsidP="00241DBE">
                              <w:pPr>
                                <w:spacing w:after="0"/>
                                <w:rPr>
                                  <w:rFonts w:cs="Arial"/>
                                  <w:szCs w:val="24"/>
                                </w:rPr>
                              </w:pPr>
                              <w:r w:rsidRPr="00F14A4C">
                                <w:rPr>
                                  <w:rFonts w:cs="Arial"/>
                                  <w:szCs w:val="24"/>
                                </w:rPr>
                                <w:t xml:space="preserve">Ad hoc projects </w:t>
                              </w:r>
                            </w:p>
                            <w:p w14:paraId="08A759C5" w14:textId="77777777" w:rsidR="00737D18" w:rsidRPr="00F14A4C" w:rsidRDefault="00737D18" w:rsidP="00241DBE">
                              <w:pPr>
                                <w:spacing w:after="0"/>
                                <w:rPr>
                                  <w:rFonts w:cs="Arial"/>
                                  <w:szCs w:val="24"/>
                                </w:rPr>
                              </w:pPr>
                              <w:r w:rsidRPr="00F14A4C">
                                <w:rPr>
                                  <w:rFonts w:cs="Arial"/>
                                  <w:szCs w:val="24"/>
                                </w:rPr>
                                <w:t xml:space="preserve">Financial and VFM conclusion </w:t>
                              </w:r>
                            </w:p>
                            <w:p w14:paraId="172B8CC5" w14:textId="77777777" w:rsidR="00737D18" w:rsidRPr="00F14A4C" w:rsidRDefault="00737D18" w:rsidP="00241DBE">
                              <w:pPr>
                                <w:spacing w:after="0"/>
                                <w:rPr>
                                  <w:rFonts w:cs="Arial"/>
                                  <w:szCs w:val="24"/>
                                </w:rPr>
                              </w:pPr>
                              <w:r w:rsidRPr="00F14A4C">
                                <w:rPr>
                                  <w:rFonts w:cs="Arial"/>
                                  <w:szCs w:val="24"/>
                                </w:rPr>
                                <w:t xml:space="preserve">Statement of Accounts audit </w:t>
                              </w:r>
                            </w:p>
                            <w:p w14:paraId="7CC42FDD" w14:textId="77777777" w:rsidR="00737D18" w:rsidRPr="00F14A4C" w:rsidRDefault="00737D18" w:rsidP="00241DBE">
                              <w:pPr>
                                <w:spacing w:after="0"/>
                                <w:rPr>
                                  <w:rFonts w:cs="Arial"/>
                                  <w:szCs w:val="24"/>
                                </w:rPr>
                              </w:pPr>
                              <w:r w:rsidRPr="00F14A4C">
                                <w:rPr>
                                  <w:rFonts w:cs="Arial"/>
                                  <w:szCs w:val="24"/>
                                </w:rPr>
                                <w:t>Grants audits</w:t>
                              </w:r>
                            </w:p>
                            <w:p w14:paraId="0D6D2A5F" w14:textId="77777777" w:rsidR="00737D18" w:rsidRDefault="00737D18" w:rsidP="00241DBE"/>
                            <w:p w14:paraId="2FFF465F" w14:textId="77777777" w:rsidR="00737D18" w:rsidRDefault="00737D18" w:rsidP="00241DBE"/>
                          </w:txbxContent>
                        </wps:txbx>
                        <wps:bodyPr rot="0" vert="horz" wrap="square" lIns="91440" tIns="45720" rIns="91440" bIns="45720" anchor="t" anchorCtr="0">
                          <a:noAutofit/>
                        </wps:bodyPr>
                      </wps:wsp>
                      <wps:wsp>
                        <wps:cNvPr id="192" name="Text Box 192"/>
                        <wps:cNvSpPr txBox="1"/>
                        <wps:spPr>
                          <a:xfrm>
                            <a:off x="3514476" y="3331596"/>
                            <a:ext cx="2884805" cy="963636"/>
                          </a:xfrm>
                          <a:prstGeom prst="rect">
                            <a:avLst/>
                          </a:prstGeom>
                          <a:solidFill>
                            <a:sysClr val="window" lastClr="FFFFFF"/>
                          </a:solidFill>
                          <a:ln w="6350">
                            <a:solidFill>
                              <a:prstClr val="black"/>
                            </a:solidFill>
                          </a:ln>
                        </wps:spPr>
                        <wps:txbx>
                          <w:txbxContent>
                            <w:p w14:paraId="54AE17C7" w14:textId="77777777" w:rsidR="00737D18" w:rsidRPr="008B22DD" w:rsidRDefault="00737D18" w:rsidP="00241DBE">
                              <w:pPr>
                                <w:rPr>
                                  <w:rFonts w:cs="Arial"/>
                                  <w:szCs w:val="24"/>
                                </w:rPr>
                              </w:pPr>
                              <w:r w:rsidRPr="008B22DD">
                                <w:rPr>
                                  <w:rFonts w:cs="Arial"/>
                                  <w:szCs w:val="24"/>
                                </w:rPr>
                                <w:t xml:space="preserve">Senior Officer Group </w:t>
                              </w:r>
                            </w:p>
                            <w:p w14:paraId="35D314C5" w14:textId="4DFC9484" w:rsidR="00737D18" w:rsidRPr="008B22DD" w:rsidRDefault="00737D18" w:rsidP="00241DBE">
                              <w:pPr>
                                <w:rPr>
                                  <w:rFonts w:cs="Arial"/>
                                  <w:szCs w:val="24"/>
                                </w:rPr>
                              </w:pPr>
                              <w:r w:rsidRPr="008B22DD">
                                <w:rPr>
                                  <w:rFonts w:cs="Arial"/>
                                  <w:szCs w:val="24"/>
                                </w:rPr>
                                <w:t xml:space="preserve">(Chief Finance Officer, City Solicitor, Director </w:t>
                              </w:r>
                              <w:r>
                                <w:rPr>
                                  <w:rFonts w:cs="Arial"/>
                                  <w:szCs w:val="24"/>
                                </w:rPr>
                                <w:t>for Community En</w:t>
                              </w:r>
                              <w:r w:rsidR="00073068">
                                <w:rPr>
                                  <w:rFonts w:cs="Arial"/>
                                  <w:szCs w:val="24"/>
                                </w:rPr>
                                <w:t>viron</w:t>
                              </w:r>
                              <w:r>
                                <w:rPr>
                                  <w:rFonts w:cs="Arial"/>
                                  <w:szCs w:val="24"/>
                                </w:rPr>
                                <w:t>ment, Head of internal Audit)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3514476" y="2051436"/>
                            <a:ext cx="2884805" cy="788035"/>
                          </a:xfrm>
                          <a:prstGeom prst="rect">
                            <a:avLst/>
                          </a:prstGeom>
                          <a:solidFill>
                            <a:sysClr val="window" lastClr="FFFFFF"/>
                          </a:solidFill>
                          <a:ln w="6350">
                            <a:solidFill>
                              <a:prstClr val="black"/>
                            </a:solidFill>
                          </a:ln>
                        </wps:spPr>
                        <wps:txbx>
                          <w:txbxContent>
                            <w:p w14:paraId="473688AB" w14:textId="77777777" w:rsidR="00737D18" w:rsidRPr="008B22DD" w:rsidRDefault="00737D18" w:rsidP="00241DBE">
                              <w:pPr>
                                <w:rPr>
                                  <w:rFonts w:cs="Arial"/>
                                  <w:szCs w:val="24"/>
                                </w:rPr>
                              </w:pPr>
                              <w:r w:rsidRPr="008B22DD">
                                <w:rPr>
                                  <w:rFonts w:cs="Arial"/>
                                  <w:szCs w:val="24"/>
                                </w:rPr>
                                <w:t xml:space="preserve">Corporate Leadership Group </w:t>
                              </w:r>
                            </w:p>
                            <w:p w14:paraId="1225F43F" w14:textId="77777777" w:rsidR="00737D18" w:rsidRPr="008B22DD" w:rsidRDefault="00737D18" w:rsidP="00241DBE">
                              <w:pPr>
                                <w:rPr>
                                  <w:rFonts w:cs="Arial"/>
                                  <w:szCs w:val="24"/>
                                </w:rPr>
                              </w:pPr>
                              <w:r w:rsidRPr="008B22DD">
                                <w:rPr>
                                  <w:rFonts w:cs="Arial"/>
                                  <w:szCs w:val="24"/>
                                </w:rPr>
                                <w:t>(Assistant Directors and Corporate Management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6782462" y="3593989"/>
                            <a:ext cx="2743200" cy="567559"/>
                          </a:xfrm>
                          <a:prstGeom prst="rect">
                            <a:avLst/>
                          </a:prstGeom>
                          <a:solidFill>
                            <a:sysClr val="window" lastClr="FFFFFF"/>
                          </a:solidFill>
                          <a:ln w="6350">
                            <a:solidFill>
                              <a:prstClr val="black"/>
                            </a:solidFill>
                          </a:ln>
                        </wps:spPr>
                        <wps:txbx>
                          <w:txbxContent>
                            <w:p w14:paraId="0D0C8259" w14:textId="77777777" w:rsidR="00737D18" w:rsidRPr="008B22DD" w:rsidRDefault="00737D18" w:rsidP="00241DBE">
                              <w:pPr>
                                <w:rPr>
                                  <w:rFonts w:cs="Arial"/>
                                  <w:szCs w:val="24"/>
                                </w:rPr>
                              </w:pPr>
                              <w:r w:rsidRPr="008B22DD">
                                <w:rPr>
                                  <w:rFonts w:cs="Arial"/>
                                  <w:szCs w:val="24"/>
                                </w:rPr>
                                <w:t xml:space="preserve">Review of the effectiveness and Internal Audit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6772855" y="674138"/>
                            <a:ext cx="2743200" cy="1073785"/>
                          </a:xfrm>
                          <a:prstGeom prst="rect">
                            <a:avLst/>
                          </a:prstGeom>
                          <a:solidFill>
                            <a:sysClr val="window" lastClr="FFFFFF"/>
                          </a:solidFill>
                          <a:ln w="6350">
                            <a:solidFill>
                              <a:prstClr val="black"/>
                            </a:solidFill>
                          </a:ln>
                        </wps:spPr>
                        <wps:txbx>
                          <w:txbxContent>
                            <w:p w14:paraId="4A390892" w14:textId="77777777" w:rsidR="00737D18" w:rsidRPr="008B22DD" w:rsidRDefault="00737D18" w:rsidP="00241DBE">
                              <w:pPr>
                                <w:rPr>
                                  <w:rFonts w:cs="Arial"/>
                                  <w:szCs w:val="24"/>
                                </w:rPr>
                              </w:pPr>
                              <w:r w:rsidRPr="008B22DD">
                                <w:rPr>
                                  <w:rFonts w:cs="Arial"/>
                                  <w:szCs w:val="24"/>
                                </w:rPr>
                                <w:t>Approval by Audit Committee</w:t>
                              </w:r>
                            </w:p>
                            <w:p w14:paraId="090A92EC" w14:textId="77777777" w:rsidR="00737D18" w:rsidRPr="008B22DD" w:rsidRDefault="00737D18" w:rsidP="00241DBE">
                              <w:pPr>
                                <w:rPr>
                                  <w:rFonts w:cs="Arial"/>
                                  <w:szCs w:val="24"/>
                                </w:rPr>
                              </w:pPr>
                              <w:r w:rsidRPr="008B22DD">
                                <w:rPr>
                                  <w:rFonts w:cs="Arial"/>
                                  <w:szCs w:val="24"/>
                                </w:rPr>
                                <w:t>(Independent assurance of the effectiveness of the risk management framework, control and AGS)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6828515" y="2230523"/>
                            <a:ext cx="2743200" cy="614680"/>
                          </a:xfrm>
                          <a:prstGeom prst="rect">
                            <a:avLst/>
                          </a:prstGeom>
                          <a:solidFill>
                            <a:sysClr val="window" lastClr="FFFFFF"/>
                          </a:solidFill>
                          <a:ln w="6350">
                            <a:solidFill>
                              <a:prstClr val="black"/>
                            </a:solidFill>
                          </a:ln>
                        </wps:spPr>
                        <wps:txbx>
                          <w:txbxContent>
                            <w:p w14:paraId="73B771D2" w14:textId="77777777" w:rsidR="00737D18" w:rsidRPr="008B22DD" w:rsidRDefault="00737D18" w:rsidP="00241DBE">
                              <w:pPr>
                                <w:rPr>
                                  <w:rFonts w:cs="Arial"/>
                                  <w:szCs w:val="24"/>
                                </w:rPr>
                              </w:pPr>
                              <w:r w:rsidRPr="008B22DD">
                                <w:rPr>
                                  <w:rFonts w:cs="Arial"/>
                                  <w:szCs w:val="24"/>
                                </w:rPr>
                                <w:t xml:space="preserve">Certification by Leader and Chief Executive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6774511" y="7951"/>
                            <a:ext cx="2743200" cy="307975"/>
                          </a:xfrm>
                          <a:prstGeom prst="rect">
                            <a:avLst/>
                          </a:prstGeom>
                          <a:solidFill>
                            <a:sysClr val="window" lastClr="FFFFFF"/>
                          </a:solidFill>
                          <a:ln w="6350">
                            <a:solidFill>
                              <a:prstClr val="black"/>
                            </a:solidFill>
                          </a:ln>
                        </wps:spPr>
                        <wps:txbx>
                          <w:txbxContent>
                            <w:p w14:paraId="2A589DDF" w14:textId="77777777" w:rsidR="00737D18" w:rsidRPr="008B22DD" w:rsidRDefault="00737D18" w:rsidP="00241DBE">
                              <w:pPr>
                                <w:rPr>
                                  <w:rFonts w:cs="Arial"/>
                                  <w:szCs w:val="24"/>
                                </w:rPr>
                              </w:pPr>
                              <w:r w:rsidRPr="008B22DD">
                                <w:rPr>
                                  <w:rFonts w:cs="Arial"/>
                                  <w:szCs w:val="24"/>
                                </w:rPr>
                                <w:t xml:space="preserve">Annual Governance Statement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3458817" y="7951"/>
                            <a:ext cx="2937967" cy="308345"/>
                          </a:xfrm>
                          <a:prstGeom prst="rect">
                            <a:avLst/>
                          </a:prstGeom>
                          <a:solidFill>
                            <a:sysClr val="window" lastClr="FFFFFF"/>
                          </a:solidFill>
                          <a:ln w="6350">
                            <a:solidFill>
                              <a:prstClr val="black"/>
                            </a:solidFill>
                          </a:ln>
                        </wps:spPr>
                        <wps:txbx>
                          <w:txbxContent>
                            <w:p w14:paraId="231B4936" w14:textId="77777777" w:rsidR="00737D18" w:rsidRPr="008B22DD" w:rsidRDefault="00737D18" w:rsidP="00241DBE">
                              <w:pPr>
                                <w:rPr>
                                  <w:rFonts w:cs="Arial"/>
                                  <w:szCs w:val="24"/>
                                </w:rPr>
                              </w:pPr>
                              <w:r w:rsidRPr="008B22DD">
                                <w:rPr>
                                  <w:rFonts w:cs="Arial"/>
                                  <w:szCs w:val="24"/>
                                </w:rPr>
                                <w:t xml:space="preserve">Executive / Full Council Approval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10825717" y="746532"/>
                            <a:ext cx="1031240" cy="261797"/>
                          </a:xfrm>
                          <a:prstGeom prst="rect">
                            <a:avLst/>
                          </a:prstGeom>
                          <a:solidFill>
                            <a:schemeClr val="accent6">
                              <a:lumMod val="40000"/>
                              <a:lumOff val="60000"/>
                            </a:schemeClr>
                          </a:solidFill>
                          <a:ln w="6350">
                            <a:solidFill>
                              <a:prstClr val="black"/>
                            </a:solidFill>
                          </a:ln>
                        </wps:spPr>
                        <wps:txbx>
                          <w:txbxContent>
                            <w:p w14:paraId="37B7B05C" w14:textId="77777777" w:rsidR="00737D18" w:rsidRPr="008B22DD" w:rsidRDefault="00737D18" w:rsidP="00241DBE">
                              <w:pPr>
                                <w:rPr>
                                  <w:rFonts w:cs="Arial"/>
                                  <w:szCs w:val="24"/>
                                </w:rPr>
                              </w:pPr>
                              <w:r w:rsidRPr="00E97FAA">
                                <w:rPr>
                                  <w:rFonts w:cs="Arial"/>
                                  <w:szCs w:val="24"/>
                                </w:rPr>
                                <w:t>July</w:t>
                              </w:r>
                              <w:r w:rsidRPr="008B22DD">
                                <w:rPr>
                                  <w:rFonts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10899601" y="3014125"/>
                            <a:ext cx="1031358" cy="314960"/>
                          </a:xfrm>
                          <a:prstGeom prst="rect">
                            <a:avLst/>
                          </a:prstGeom>
                          <a:solidFill>
                            <a:schemeClr val="accent6">
                              <a:lumMod val="40000"/>
                              <a:lumOff val="60000"/>
                            </a:schemeClr>
                          </a:solidFill>
                          <a:ln w="6350">
                            <a:solidFill>
                              <a:prstClr val="black"/>
                            </a:solidFill>
                          </a:ln>
                        </wps:spPr>
                        <wps:txbx>
                          <w:txbxContent>
                            <w:p w14:paraId="148F5DF9" w14:textId="77777777" w:rsidR="00737D18" w:rsidRPr="008B22DD" w:rsidRDefault="00737D18" w:rsidP="00241DBE">
                              <w:pPr>
                                <w:rPr>
                                  <w:rFonts w:cs="Arial"/>
                                  <w:szCs w:val="24"/>
                                </w:rPr>
                              </w:pPr>
                              <w:r w:rsidRPr="008B22DD">
                                <w:rPr>
                                  <w:rFonts w:cs="Arial"/>
                                  <w:szCs w:val="24"/>
                                </w:rPr>
                                <w:t xml:space="preserve">April to May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Text Box 203"/>
                        <wps:cNvSpPr txBox="1"/>
                        <wps:spPr>
                          <a:xfrm>
                            <a:off x="0" y="7688911"/>
                            <a:ext cx="13431520" cy="314960"/>
                          </a:xfrm>
                          <a:prstGeom prst="rect">
                            <a:avLst/>
                          </a:prstGeom>
                          <a:solidFill>
                            <a:sysClr val="window" lastClr="FFFFFF"/>
                          </a:solidFill>
                          <a:ln w="6350">
                            <a:solidFill>
                              <a:prstClr val="black"/>
                            </a:solidFill>
                          </a:ln>
                        </wps:spPr>
                        <wps:txbx>
                          <w:txbxContent>
                            <w:p w14:paraId="46DEABD1" w14:textId="77777777" w:rsidR="00737D18" w:rsidRPr="000A6EC2" w:rsidRDefault="00737D18" w:rsidP="00241DBE">
                              <w:pPr>
                                <w:jc w:val="center"/>
                                <w:rPr>
                                  <w:rFonts w:cs="Arial"/>
                                  <w:b/>
                                  <w:bCs/>
                                  <w:szCs w:val="24"/>
                                </w:rPr>
                              </w:pPr>
                              <w:r w:rsidRPr="000A6EC2">
                                <w:rPr>
                                  <w:rFonts w:cs="Arial"/>
                                  <w:b/>
                                  <w:bCs/>
                                  <w:szCs w:val="24"/>
                                </w:rPr>
                                <w:t>Ongoing assurance on adequacy and effectiveness of control over key risks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Straight Arrow Connector 204"/>
                        <wps:cNvCnPr/>
                        <wps:spPr>
                          <a:xfrm>
                            <a:off x="1825487" y="2433099"/>
                            <a:ext cx="0" cy="336861"/>
                          </a:xfrm>
                          <a:prstGeom prst="straightConnector1">
                            <a:avLst/>
                          </a:prstGeom>
                          <a:noFill/>
                          <a:ln w="12700" cap="flat" cmpd="sng" algn="ctr">
                            <a:solidFill>
                              <a:sysClr val="windowText" lastClr="000000"/>
                            </a:solidFill>
                            <a:prstDash val="solid"/>
                            <a:miter lim="800000"/>
                            <a:tailEnd type="triangle"/>
                          </a:ln>
                          <a:effectLst/>
                        </wps:spPr>
                        <wps:bodyPr/>
                      </wps:wsp>
                      <wps:wsp>
                        <wps:cNvPr id="206" name="Connector: Elbow 206"/>
                        <wps:cNvCnPr/>
                        <wps:spPr>
                          <a:xfrm>
                            <a:off x="1909804" y="3562184"/>
                            <a:ext cx="1546567" cy="379828"/>
                          </a:xfrm>
                          <a:prstGeom prst="bentConnector3">
                            <a:avLst>
                              <a:gd name="adj1" fmla="val -2663"/>
                            </a:avLst>
                          </a:prstGeom>
                          <a:noFill/>
                          <a:ln w="12700" cap="flat" cmpd="sng" algn="ctr">
                            <a:solidFill>
                              <a:sysClr val="windowText" lastClr="000000"/>
                            </a:solidFill>
                            <a:prstDash val="solid"/>
                            <a:miter lim="800000"/>
                            <a:tailEnd type="triangle"/>
                          </a:ln>
                          <a:effectLst/>
                        </wps:spPr>
                        <wps:bodyPr/>
                      </wps:wsp>
                      <wps:wsp>
                        <wps:cNvPr id="207" name="Straight Connector 207"/>
                        <wps:cNvCnPr/>
                        <wps:spPr>
                          <a:xfrm>
                            <a:off x="540688" y="4603805"/>
                            <a:ext cx="12203723" cy="0"/>
                          </a:xfrm>
                          <a:prstGeom prst="line">
                            <a:avLst/>
                          </a:prstGeom>
                          <a:noFill/>
                          <a:ln w="12700" cap="flat" cmpd="sng" algn="ctr">
                            <a:solidFill>
                              <a:sysClr val="windowText" lastClr="000000"/>
                            </a:solidFill>
                            <a:prstDash val="solid"/>
                            <a:miter lim="800000"/>
                          </a:ln>
                          <a:effectLst/>
                        </wps:spPr>
                        <wps:bodyPr/>
                      </wps:wsp>
                      <wps:wsp>
                        <wps:cNvPr id="208" name="Straight Arrow Connector 208"/>
                        <wps:cNvCnPr/>
                        <wps:spPr>
                          <a:xfrm flipV="1">
                            <a:off x="12742627" y="4602148"/>
                            <a:ext cx="0" cy="218049"/>
                          </a:xfrm>
                          <a:prstGeom prst="straightConnector1">
                            <a:avLst/>
                          </a:prstGeom>
                          <a:noFill/>
                          <a:ln w="12700" cap="flat" cmpd="sng" algn="ctr">
                            <a:solidFill>
                              <a:sysClr val="windowText" lastClr="000000"/>
                            </a:solidFill>
                            <a:prstDash val="solid"/>
                            <a:miter lim="800000"/>
                            <a:tailEnd type="triangle"/>
                          </a:ln>
                          <a:effectLst/>
                        </wps:spPr>
                        <wps:bodyPr/>
                      </wps:wsp>
                      <wps:wsp>
                        <wps:cNvPr id="209" name="Straight Arrow Connector 209"/>
                        <wps:cNvCnPr/>
                        <wps:spPr>
                          <a:xfrm flipV="1">
                            <a:off x="11192123" y="4602148"/>
                            <a:ext cx="0" cy="218049"/>
                          </a:xfrm>
                          <a:prstGeom prst="straightConnector1">
                            <a:avLst/>
                          </a:prstGeom>
                          <a:noFill/>
                          <a:ln w="12700" cap="flat" cmpd="sng" algn="ctr">
                            <a:solidFill>
                              <a:sysClr val="windowText" lastClr="000000"/>
                            </a:solidFill>
                            <a:prstDash val="solid"/>
                            <a:miter lim="800000"/>
                            <a:tailEnd type="triangle"/>
                          </a:ln>
                          <a:effectLst/>
                        </wps:spPr>
                        <wps:bodyPr/>
                      </wps:wsp>
                      <wps:wsp>
                        <wps:cNvPr id="211" name="Straight Arrow Connector 211"/>
                        <wps:cNvCnPr/>
                        <wps:spPr>
                          <a:xfrm flipV="1">
                            <a:off x="2175344" y="4610100"/>
                            <a:ext cx="0" cy="218049"/>
                          </a:xfrm>
                          <a:prstGeom prst="straightConnector1">
                            <a:avLst/>
                          </a:prstGeom>
                          <a:noFill/>
                          <a:ln w="12700" cap="flat" cmpd="sng" algn="ctr">
                            <a:solidFill>
                              <a:sysClr val="windowText" lastClr="000000"/>
                            </a:solidFill>
                            <a:prstDash val="solid"/>
                            <a:miter lim="800000"/>
                            <a:tailEnd type="triangle"/>
                          </a:ln>
                          <a:effectLst/>
                        </wps:spPr>
                        <wps:bodyPr/>
                      </wps:wsp>
                      <wps:wsp>
                        <wps:cNvPr id="212" name="Straight Arrow Connector 212"/>
                        <wps:cNvCnPr/>
                        <wps:spPr>
                          <a:xfrm flipV="1">
                            <a:off x="3709946" y="4610100"/>
                            <a:ext cx="0" cy="218049"/>
                          </a:xfrm>
                          <a:prstGeom prst="straightConnector1">
                            <a:avLst/>
                          </a:prstGeom>
                          <a:noFill/>
                          <a:ln w="12700" cap="flat" cmpd="sng" algn="ctr">
                            <a:solidFill>
                              <a:sysClr val="windowText" lastClr="000000"/>
                            </a:solidFill>
                            <a:prstDash val="solid"/>
                            <a:miter lim="800000"/>
                            <a:tailEnd type="triangle"/>
                          </a:ln>
                          <a:effectLst/>
                        </wps:spPr>
                        <wps:bodyPr/>
                      </wps:wsp>
                      <wps:wsp>
                        <wps:cNvPr id="213" name="Straight Arrow Connector 213"/>
                        <wps:cNvCnPr/>
                        <wps:spPr>
                          <a:xfrm flipV="1">
                            <a:off x="5172986" y="4602148"/>
                            <a:ext cx="0" cy="218049"/>
                          </a:xfrm>
                          <a:prstGeom prst="straightConnector1">
                            <a:avLst/>
                          </a:prstGeom>
                          <a:noFill/>
                          <a:ln w="12700" cap="flat" cmpd="sng" algn="ctr">
                            <a:solidFill>
                              <a:sysClr val="windowText" lastClr="000000"/>
                            </a:solidFill>
                            <a:prstDash val="solid"/>
                            <a:miter lim="800000"/>
                            <a:tailEnd type="triangle"/>
                          </a:ln>
                          <a:effectLst/>
                        </wps:spPr>
                        <wps:bodyPr/>
                      </wps:wsp>
                      <wps:wsp>
                        <wps:cNvPr id="214" name="Straight Arrow Connector 214"/>
                        <wps:cNvCnPr/>
                        <wps:spPr>
                          <a:xfrm flipV="1">
                            <a:off x="6675782" y="4602148"/>
                            <a:ext cx="0" cy="218049"/>
                          </a:xfrm>
                          <a:prstGeom prst="straightConnector1">
                            <a:avLst/>
                          </a:prstGeom>
                          <a:noFill/>
                          <a:ln w="12700" cap="flat" cmpd="sng" algn="ctr">
                            <a:solidFill>
                              <a:sysClr val="windowText" lastClr="000000"/>
                            </a:solidFill>
                            <a:prstDash val="solid"/>
                            <a:miter lim="800000"/>
                            <a:tailEnd type="triangle"/>
                          </a:ln>
                          <a:effectLst/>
                        </wps:spPr>
                        <wps:bodyPr/>
                      </wps:wsp>
                      <wps:wsp>
                        <wps:cNvPr id="215" name="Straight Arrow Connector 215"/>
                        <wps:cNvCnPr/>
                        <wps:spPr>
                          <a:xfrm flipV="1">
                            <a:off x="8202433" y="4602148"/>
                            <a:ext cx="0" cy="218049"/>
                          </a:xfrm>
                          <a:prstGeom prst="straightConnector1">
                            <a:avLst/>
                          </a:prstGeom>
                          <a:noFill/>
                          <a:ln w="12700" cap="flat" cmpd="sng" algn="ctr">
                            <a:solidFill>
                              <a:sysClr val="windowText" lastClr="000000"/>
                            </a:solidFill>
                            <a:prstDash val="solid"/>
                            <a:miter lim="800000"/>
                            <a:tailEnd type="triangle"/>
                          </a:ln>
                          <a:effectLst/>
                        </wps:spPr>
                        <wps:bodyPr/>
                      </wps:wsp>
                      <wps:wsp>
                        <wps:cNvPr id="216" name="Straight Arrow Connector 216"/>
                        <wps:cNvCnPr/>
                        <wps:spPr>
                          <a:xfrm flipV="1">
                            <a:off x="9713180" y="4602148"/>
                            <a:ext cx="0" cy="218049"/>
                          </a:xfrm>
                          <a:prstGeom prst="straightConnector1">
                            <a:avLst/>
                          </a:prstGeom>
                          <a:noFill/>
                          <a:ln w="12700" cap="flat" cmpd="sng" algn="ctr">
                            <a:solidFill>
                              <a:sysClr val="windowText" lastClr="000000"/>
                            </a:solidFill>
                            <a:prstDash val="solid"/>
                            <a:miter lim="800000"/>
                            <a:tailEnd type="triangle"/>
                          </a:ln>
                          <a:effectLst/>
                        </wps:spPr>
                        <wps:bodyPr/>
                      </wps:wsp>
                      <wps:wsp>
                        <wps:cNvPr id="218" name="Straight Arrow Connector 218"/>
                        <wps:cNvCnPr/>
                        <wps:spPr>
                          <a:xfrm flipV="1">
                            <a:off x="4815177" y="4295232"/>
                            <a:ext cx="0" cy="310281"/>
                          </a:xfrm>
                          <a:prstGeom prst="straightConnector1">
                            <a:avLst/>
                          </a:prstGeom>
                          <a:noFill/>
                          <a:ln w="12700" cap="flat" cmpd="sng" algn="ctr">
                            <a:solidFill>
                              <a:sysClr val="windowText" lastClr="000000"/>
                            </a:solidFill>
                            <a:prstDash val="solid"/>
                            <a:miter lim="800000"/>
                            <a:tailEnd type="triangle"/>
                          </a:ln>
                          <a:effectLst/>
                        </wps:spPr>
                        <wps:bodyPr/>
                      </wps:wsp>
                      <wps:wsp>
                        <wps:cNvPr id="220" name="Straight Arrow Connector 220"/>
                        <wps:cNvCnPr/>
                        <wps:spPr>
                          <a:xfrm>
                            <a:off x="11414513" y="3329085"/>
                            <a:ext cx="0" cy="1204351"/>
                          </a:xfrm>
                          <a:prstGeom prst="straightConnector1">
                            <a:avLst/>
                          </a:prstGeom>
                          <a:noFill/>
                          <a:ln w="12700" cap="flat" cmpd="sng" algn="ctr">
                            <a:solidFill>
                              <a:sysClr val="windowText" lastClr="000000"/>
                            </a:solidFill>
                            <a:prstDash val="solid"/>
                            <a:miter lim="800000"/>
                            <a:tailEnd type="triangle"/>
                          </a:ln>
                          <a:effectLst/>
                        </wps:spPr>
                        <wps:bodyPr/>
                      </wps:wsp>
                      <wps:wsp>
                        <wps:cNvPr id="222" name="Connector: Elbow 222"/>
                        <wps:cNvCnPr>
                          <a:stCxn id="200" idx="0"/>
                        </wps:cNvCnPr>
                        <wps:spPr>
                          <a:xfrm rot="16200000" flipV="1">
                            <a:off x="10229158" y="1828003"/>
                            <a:ext cx="528679" cy="1843566"/>
                          </a:xfrm>
                          <a:prstGeom prst="bentConnector2">
                            <a:avLst/>
                          </a:prstGeom>
                          <a:noFill/>
                          <a:ln w="12700" cap="flat" cmpd="sng" algn="ctr">
                            <a:solidFill>
                              <a:sysClr val="windowText" lastClr="000000"/>
                            </a:solidFill>
                            <a:prstDash val="solid"/>
                            <a:miter lim="800000"/>
                            <a:tailEnd type="triangle"/>
                          </a:ln>
                          <a:effectLst/>
                        </wps:spPr>
                        <wps:bodyPr/>
                      </wps:wsp>
                      <wps:wsp>
                        <wps:cNvPr id="223" name="Straight Arrow Connector 223"/>
                        <wps:cNvCnPr/>
                        <wps:spPr>
                          <a:xfrm flipH="1">
                            <a:off x="6399143" y="3861021"/>
                            <a:ext cx="378899" cy="0"/>
                          </a:xfrm>
                          <a:prstGeom prst="straightConnector1">
                            <a:avLst/>
                          </a:prstGeom>
                          <a:noFill/>
                          <a:ln w="12700" cap="flat" cmpd="sng" algn="ctr">
                            <a:solidFill>
                              <a:sysClr val="windowText" lastClr="000000"/>
                            </a:solidFill>
                            <a:prstDash val="solid"/>
                            <a:miter lim="800000"/>
                            <a:tailEnd type="triangle"/>
                          </a:ln>
                          <a:effectLst/>
                        </wps:spPr>
                        <wps:bodyPr/>
                      </wps:wsp>
                      <wps:wsp>
                        <wps:cNvPr id="224" name="Straight Arrow Connector 224"/>
                        <wps:cNvCnPr/>
                        <wps:spPr>
                          <a:xfrm flipV="1">
                            <a:off x="4815177" y="2836959"/>
                            <a:ext cx="0" cy="492125"/>
                          </a:xfrm>
                          <a:prstGeom prst="straightConnector1">
                            <a:avLst/>
                          </a:prstGeom>
                          <a:noFill/>
                          <a:ln w="12700" cap="flat" cmpd="sng" algn="ctr">
                            <a:solidFill>
                              <a:sysClr val="windowText" lastClr="000000"/>
                            </a:solidFill>
                            <a:prstDash val="solid"/>
                            <a:miter lim="800000"/>
                            <a:tailEnd type="triangle"/>
                          </a:ln>
                          <a:effectLst/>
                        </wps:spPr>
                        <wps:bodyPr/>
                      </wps:wsp>
                      <wps:wsp>
                        <wps:cNvPr id="225" name="Straight Arrow Connector 225"/>
                        <wps:cNvCnPr/>
                        <wps:spPr>
                          <a:xfrm>
                            <a:off x="6400800" y="2429786"/>
                            <a:ext cx="376897" cy="0"/>
                          </a:xfrm>
                          <a:prstGeom prst="straightConnector1">
                            <a:avLst/>
                          </a:prstGeom>
                          <a:noFill/>
                          <a:ln w="12700" cap="flat" cmpd="sng" algn="ctr">
                            <a:solidFill>
                              <a:sysClr val="windowText" lastClr="000000"/>
                            </a:solidFill>
                            <a:prstDash val="solid"/>
                            <a:miter lim="800000"/>
                            <a:tailEnd type="triangle"/>
                          </a:ln>
                          <a:effectLst/>
                        </wps:spPr>
                        <wps:bodyPr/>
                      </wps:wsp>
                      <wps:wsp>
                        <wps:cNvPr id="227" name="Straight Arrow Connector 227"/>
                        <wps:cNvCnPr/>
                        <wps:spPr>
                          <a:xfrm flipV="1">
                            <a:off x="8202433" y="1747923"/>
                            <a:ext cx="0" cy="482600"/>
                          </a:xfrm>
                          <a:prstGeom prst="straightConnector1">
                            <a:avLst/>
                          </a:prstGeom>
                          <a:noFill/>
                          <a:ln w="12700" cap="flat" cmpd="sng" algn="ctr">
                            <a:solidFill>
                              <a:sysClr val="windowText" lastClr="000000"/>
                            </a:solidFill>
                            <a:prstDash val="solid"/>
                            <a:miter lim="800000"/>
                            <a:tailEnd type="triangle"/>
                          </a:ln>
                          <a:effectLst/>
                        </wps:spPr>
                        <wps:bodyPr/>
                      </wps:wsp>
                      <wps:wsp>
                        <wps:cNvPr id="228" name="Straight Arrow Connector 228"/>
                        <wps:cNvCnPr>
                          <a:stCxn id="195" idx="0"/>
                          <a:endCxn id="197" idx="2"/>
                        </wps:cNvCnPr>
                        <wps:spPr>
                          <a:xfrm flipV="1">
                            <a:off x="8144454" y="315926"/>
                            <a:ext cx="1656" cy="358212"/>
                          </a:xfrm>
                          <a:prstGeom prst="straightConnector1">
                            <a:avLst/>
                          </a:prstGeom>
                          <a:noFill/>
                          <a:ln w="12700" cap="flat" cmpd="sng" algn="ctr">
                            <a:solidFill>
                              <a:sysClr val="windowText" lastClr="000000"/>
                            </a:solidFill>
                            <a:prstDash val="solid"/>
                            <a:miter lim="800000"/>
                            <a:tailEnd type="triangle"/>
                          </a:ln>
                          <a:effectLst/>
                        </wps:spPr>
                        <wps:bodyPr/>
                      </wps:wsp>
                      <wps:wsp>
                        <wps:cNvPr id="229" name="Connector: Elbow 229"/>
                        <wps:cNvCnPr/>
                        <wps:spPr>
                          <a:xfrm flipH="1" flipV="1">
                            <a:off x="9515335" y="227560"/>
                            <a:ext cx="1309663" cy="627185"/>
                          </a:xfrm>
                          <a:prstGeom prst="bentConnector3">
                            <a:avLst/>
                          </a:prstGeom>
                          <a:noFill/>
                          <a:ln w="12700" cap="flat" cmpd="sng" algn="ctr">
                            <a:solidFill>
                              <a:sysClr val="windowText" lastClr="000000"/>
                            </a:solidFill>
                            <a:prstDash val="solid"/>
                            <a:miter lim="800000"/>
                            <a:tailEnd type="triangle"/>
                          </a:ln>
                          <a:effectLst/>
                        </wps:spPr>
                        <wps:bodyPr/>
                      </wps:wsp>
                      <wps:wsp>
                        <wps:cNvPr id="230" name="Straight Arrow Connector 230"/>
                        <wps:cNvCnPr/>
                        <wps:spPr>
                          <a:xfrm flipH="1">
                            <a:off x="6399143" y="131859"/>
                            <a:ext cx="376897" cy="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anchor>
            </w:drawing>
          </mc:Choice>
          <mc:Fallback>
            <w:pict>
              <v:group w14:anchorId="2D6D1FD0" id="Group 232" o:spid="_x0000_s1026" alt="&quot;&quot;" style="position:absolute;margin-left:20.25pt;margin-top:50.25pt;width:1058.4pt;height:630.2pt;z-index:251672576;mso-position-horizontal-relative:margin;mso-position-vertical-relative:margin" coordsize="134417,80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">
                <v:shapetype id="_x0000_t202" coordsize="21600,21600" o:spt="202" path="m,l,21600r21600,l21600,xe">
                  <v:stroke joinstyle="miter"/>
                  <v:path gradientshapeok="t" o:connecttype="rect"/>
                </v:shapetype>
                <v:shape id="Text Box 1" o:spid="_x0000_s1027" type="#_x0000_t202" style="position:absolute;left:159;width:29317;height:2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" fillcolor="window" strokeweight=".5pt">
                  <v:textbox>
                    <w:txbxContent>
                      <w:p w14:paraId="16A5BC66" w14:textId="77777777" w:rsidR="00737D18" w:rsidRPr="008B22DD" w:rsidRDefault="00737D18" w:rsidP="00241DBE">
                        <w:pPr>
                          <w:spacing w:after="0"/>
                          <w:rPr>
                            <w:rFonts w:cs="Arial"/>
                            <w:b/>
                            <w:bCs/>
                            <w:szCs w:val="24"/>
                          </w:rPr>
                        </w:pPr>
                        <w:r w:rsidRPr="008B22DD">
                          <w:rPr>
                            <w:rFonts w:cs="Arial"/>
                            <w:b/>
                            <w:bCs/>
                            <w:szCs w:val="24"/>
                          </w:rPr>
                          <w:t>Framework – key documents/process guidelines</w:t>
                        </w:r>
                      </w:p>
                      <w:p w14:paraId="6F39436F" w14:textId="77777777" w:rsidR="00737D18" w:rsidRPr="008B22DD" w:rsidRDefault="00737D18" w:rsidP="00241DBE">
                        <w:pPr>
                          <w:spacing w:after="0"/>
                          <w:rPr>
                            <w:rFonts w:cs="Arial"/>
                            <w:szCs w:val="24"/>
                          </w:rPr>
                        </w:pPr>
                        <w:r w:rsidRPr="008B22DD">
                          <w:rPr>
                            <w:rFonts w:cs="Arial"/>
                            <w:szCs w:val="24"/>
                          </w:rPr>
                          <w:t xml:space="preserve">Performance management </w:t>
                        </w:r>
                      </w:p>
                      <w:p w14:paraId="02DCE3E0" w14:textId="77777777" w:rsidR="00737D18" w:rsidRPr="008B22DD" w:rsidRDefault="00737D18" w:rsidP="00241DBE">
                        <w:pPr>
                          <w:spacing w:after="0"/>
                          <w:rPr>
                            <w:rFonts w:cs="Arial"/>
                            <w:szCs w:val="24"/>
                          </w:rPr>
                        </w:pPr>
                        <w:r w:rsidRPr="008B22DD">
                          <w:rPr>
                            <w:rFonts w:cs="Arial"/>
                            <w:szCs w:val="24"/>
                          </w:rPr>
                          <w:t xml:space="preserve">Business strategy and planning process </w:t>
                        </w:r>
                      </w:p>
                      <w:p w14:paraId="6F1EC73D" w14:textId="77777777" w:rsidR="00737D18" w:rsidRPr="008B22DD" w:rsidRDefault="00737D18" w:rsidP="00241DBE">
                        <w:pPr>
                          <w:spacing w:after="0"/>
                          <w:rPr>
                            <w:rFonts w:cs="Arial"/>
                            <w:szCs w:val="24"/>
                          </w:rPr>
                        </w:pPr>
                        <w:r w:rsidRPr="008B22DD">
                          <w:rPr>
                            <w:rFonts w:cs="Arial"/>
                            <w:szCs w:val="24"/>
                          </w:rPr>
                          <w:t xml:space="preserve">Budget and budgetary control </w:t>
                        </w:r>
                      </w:p>
                      <w:p w14:paraId="0ACE5837" w14:textId="77777777" w:rsidR="00737D18" w:rsidRPr="008B22DD" w:rsidRDefault="00737D18" w:rsidP="00241DBE">
                        <w:pPr>
                          <w:spacing w:after="0"/>
                          <w:rPr>
                            <w:rFonts w:cs="Arial"/>
                            <w:szCs w:val="24"/>
                          </w:rPr>
                        </w:pPr>
                        <w:r w:rsidRPr="008B22DD">
                          <w:rPr>
                            <w:rFonts w:cs="Arial"/>
                            <w:szCs w:val="24"/>
                          </w:rPr>
                          <w:t xml:space="preserve">Code of Corporate Governance </w:t>
                        </w:r>
                      </w:p>
                      <w:p w14:paraId="291AF380" w14:textId="77777777" w:rsidR="00737D18" w:rsidRPr="008B22DD" w:rsidRDefault="00737D18" w:rsidP="00241DBE">
                        <w:pPr>
                          <w:spacing w:after="0"/>
                          <w:rPr>
                            <w:rFonts w:cs="Arial"/>
                            <w:szCs w:val="24"/>
                          </w:rPr>
                        </w:pPr>
                        <w:r w:rsidRPr="008B22DD">
                          <w:rPr>
                            <w:rFonts w:cs="Arial"/>
                            <w:szCs w:val="24"/>
                          </w:rPr>
                          <w:t xml:space="preserve">Project Management/Risk Management </w:t>
                        </w:r>
                      </w:p>
                      <w:p w14:paraId="09FC2DDA" w14:textId="77777777" w:rsidR="00737D18" w:rsidRPr="008B22DD" w:rsidRDefault="00737D18" w:rsidP="00241DBE">
                        <w:pPr>
                          <w:spacing w:after="0"/>
                          <w:rPr>
                            <w:rFonts w:cs="Arial"/>
                            <w:szCs w:val="24"/>
                          </w:rPr>
                        </w:pPr>
                        <w:r w:rsidRPr="008B22DD">
                          <w:rPr>
                            <w:rFonts w:cs="Arial"/>
                            <w:szCs w:val="24"/>
                          </w:rPr>
                          <w:t xml:space="preserve">Counter Fraud Policy </w:t>
                        </w:r>
                      </w:p>
                      <w:p w14:paraId="2A77A816" w14:textId="08E55543" w:rsidR="00737D18" w:rsidRPr="008B22DD" w:rsidRDefault="00737D18" w:rsidP="00241DBE">
                        <w:pPr>
                          <w:spacing w:after="0"/>
                          <w:rPr>
                            <w:rFonts w:cs="Arial"/>
                            <w:szCs w:val="24"/>
                          </w:rPr>
                        </w:pPr>
                        <w:r w:rsidRPr="008B22DD">
                          <w:rPr>
                            <w:rFonts w:cs="Arial"/>
                            <w:szCs w:val="24"/>
                          </w:rPr>
                          <w:t xml:space="preserve">Ethical Governance </w:t>
                        </w:r>
                        <w:r>
                          <w:rPr>
                            <w:rFonts w:cs="Arial"/>
                            <w:szCs w:val="24"/>
                          </w:rPr>
                          <w:t>processes</w:t>
                        </w:r>
                      </w:p>
                      <w:p w14:paraId="4B782E0E" w14:textId="77777777" w:rsidR="00737D18" w:rsidRPr="008B22DD" w:rsidRDefault="00737D18" w:rsidP="00241DBE">
                        <w:pPr>
                          <w:spacing w:after="0"/>
                          <w:rPr>
                            <w:rFonts w:cs="Arial"/>
                            <w:szCs w:val="24"/>
                          </w:rPr>
                        </w:pPr>
                        <w:r w:rsidRPr="008B22DD">
                          <w:rPr>
                            <w:rFonts w:cs="Arial"/>
                            <w:szCs w:val="24"/>
                          </w:rPr>
                          <w:t xml:space="preserve">Policies, procedures, and codes of conduct </w:t>
                        </w:r>
                      </w:p>
                      <w:p w14:paraId="5C8BB5A9" w14:textId="490C69A4" w:rsidR="00737D18" w:rsidRPr="008B22DD" w:rsidRDefault="00737D18" w:rsidP="00241DBE">
                        <w:pPr>
                          <w:spacing w:after="0"/>
                          <w:rPr>
                            <w:rFonts w:cs="Arial"/>
                            <w:szCs w:val="24"/>
                          </w:rPr>
                        </w:pPr>
                        <w:r w:rsidRPr="008B22DD">
                          <w:rPr>
                            <w:rFonts w:cs="Arial"/>
                            <w:szCs w:val="24"/>
                          </w:rPr>
                          <w:t>Partnerships protocol</w:t>
                        </w:r>
                        <w:r>
                          <w:rPr>
                            <w:rFonts w:cs="Arial"/>
                            <w:szCs w:val="24"/>
                          </w:rPr>
                          <w:t>s</w:t>
                        </w:r>
                      </w:p>
                    </w:txbxContent>
                  </v:textbox>
                </v:shape>
                <v:shape id="Text Box 2" o:spid="_x0000_s1028" type="#_x0000_t202" style="position:absolute;left:10336;top:27670;width:18441;height:8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" fillcolor="window" strokeweight=".5pt">
                  <v:textbox>
                    <w:txbxContent>
                      <w:p w14:paraId="7FC8795D" w14:textId="77777777" w:rsidR="00737D18" w:rsidRPr="00F14A4C" w:rsidRDefault="00737D18" w:rsidP="00241DBE">
                        <w:pPr>
                          <w:rPr>
                            <w:rFonts w:cs="Arial"/>
                            <w:szCs w:val="24"/>
                          </w:rPr>
                        </w:pPr>
                        <w:r w:rsidRPr="00F14A4C">
                          <w:rPr>
                            <w:rFonts w:cs="Arial"/>
                            <w:szCs w:val="24"/>
                          </w:rPr>
                          <w:t>Corporate and departmental policies, plans and risk registers</w:t>
                        </w:r>
                      </w:p>
                    </w:txbxContent>
                  </v:textbox>
                </v:shape>
                <v:shape id="Text Box 2" o:spid="_x0000_s1029" type="#_x0000_t202" style="position:absolute;left:159;top:48184;width:13557;height:2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124277DD" w14:textId="77777777" w:rsidR="00737D18" w:rsidRPr="008B22DD" w:rsidRDefault="00737D18" w:rsidP="00241DBE">
                        <w:pPr>
                          <w:spacing w:after="0"/>
                          <w:rPr>
                            <w:rFonts w:cs="Arial"/>
                            <w:b/>
                            <w:bCs/>
                            <w:szCs w:val="24"/>
                          </w:rPr>
                        </w:pPr>
                        <w:r w:rsidRPr="008B22DD">
                          <w:rPr>
                            <w:rFonts w:cs="Arial"/>
                            <w:b/>
                            <w:bCs/>
                            <w:szCs w:val="24"/>
                          </w:rPr>
                          <w:t xml:space="preserve">Performance Management and data quality </w:t>
                        </w:r>
                      </w:p>
                      <w:p w14:paraId="1AFD1C46" w14:textId="77777777" w:rsidR="00737D18" w:rsidRPr="008B22DD" w:rsidRDefault="00737D18" w:rsidP="00241DBE">
                        <w:pPr>
                          <w:spacing w:after="0"/>
                          <w:rPr>
                            <w:rFonts w:cs="Arial"/>
                            <w:szCs w:val="24"/>
                          </w:rPr>
                        </w:pPr>
                        <w:r w:rsidRPr="008B22DD">
                          <w:rPr>
                            <w:rFonts w:cs="Arial"/>
                            <w:szCs w:val="24"/>
                          </w:rPr>
                          <w:t>Embedded system</w:t>
                        </w:r>
                      </w:p>
                      <w:p w14:paraId="7B326BBD" w14:textId="77777777" w:rsidR="00737D18" w:rsidRPr="008B22DD" w:rsidRDefault="00737D18" w:rsidP="00241DBE">
                        <w:pPr>
                          <w:spacing w:after="0"/>
                          <w:rPr>
                            <w:rFonts w:cs="Arial"/>
                            <w:szCs w:val="24"/>
                          </w:rPr>
                        </w:pPr>
                        <w:r w:rsidRPr="008B22DD">
                          <w:rPr>
                            <w:rFonts w:cs="Arial"/>
                            <w:szCs w:val="24"/>
                          </w:rPr>
                          <w:t xml:space="preserve">Quality Information </w:t>
                        </w:r>
                      </w:p>
                      <w:p w14:paraId="585C2858" w14:textId="77777777" w:rsidR="00737D18" w:rsidRPr="008B22DD" w:rsidRDefault="00737D18" w:rsidP="00241DBE">
                        <w:pPr>
                          <w:spacing w:after="0"/>
                          <w:rPr>
                            <w:rFonts w:cs="Arial"/>
                            <w:szCs w:val="24"/>
                          </w:rPr>
                        </w:pPr>
                        <w:r w:rsidRPr="008B22DD">
                          <w:rPr>
                            <w:rFonts w:cs="Arial"/>
                            <w:szCs w:val="24"/>
                          </w:rPr>
                          <w:t xml:space="preserve">Internal and external review work </w:t>
                        </w:r>
                      </w:p>
                      <w:p w14:paraId="6284AD61" w14:textId="77777777" w:rsidR="00737D18" w:rsidRPr="008B22DD" w:rsidRDefault="00737D18" w:rsidP="00241DBE">
                        <w:pPr>
                          <w:spacing w:after="0"/>
                          <w:rPr>
                            <w:rFonts w:cs="Arial"/>
                            <w:szCs w:val="24"/>
                          </w:rPr>
                        </w:pPr>
                        <w:r w:rsidRPr="008B22DD">
                          <w:rPr>
                            <w:rFonts w:cs="Arial"/>
                            <w:szCs w:val="24"/>
                          </w:rPr>
                          <w:t xml:space="preserve">Actions focus </w:t>
                        </w:r>
                      </w:p>
                      <w:p w14:paraId="16FC5448" w14:textId="77777777" w:rsidR="00737D18" w:rsidRPr="008B22DD" w:rsidRDefault="00737D18" w:rsidP="00241DBE">
                        <w:pPr>
                          <w:spacing w:after="0"/>
                          <w:rPr>
                            <w:rFonts w:cs="Arial"/>
                            <w:szCs w:val="24"/>
                          </w:rPr>
                        </w:pPr>
                        <w:r w:rsidRPr="008B22DD">
                          <w:rPr>
                            <w:rFonts w:cs="Arial"/>
                            <w:szCs w:val="24"/>
                          </w:rPr>
                          <w:t xml:space="preserve">KPI’s </w:t>
                        </w:r>
                      </w:p>
                      <w:p w14:paraId="693A132A" w14:textId="77777777" w:rsidR="00737D18" w:rsidRPr="008B22DD" w:rsidRDefault="00737D18" w:rsidP="00241DBE">
                        <w:pPr>
                          <w:rPr>
                            <w:rFonts w:cs="Arial"/>
                            <w:szCs w:val="24"/>
                          </w:rPr>
                        </w:pPr>
                        <w:r w:rsidRPr="008B22DD">
                          <w:rPr>
                            <w:rFonts w:cs="Arial"/>
                            <w:szCs w:val="24"/>
                          </w:rPr>
                          <w:t>Progress reports</w:t>
                        </w:r>
                      </w:p>
                      <w:p w14:paraId="73FE1742" w14:textId="77777777" w:rsidR="00737D18" w:rsidRDefault="00737D18" w:rsidP="00241DBE"/>
                      <w:p w14:paraId="75CF397B" w14:textId="77777777" w:rsidR="00737D18" w:rsidRDefault="00737D18" w:rsidP="00241DBE"/>
                      <w:p w14:paraId="29DD234A" w14:textId="77777777" w:rsidR="00737D18" w:rsidRDefault="00737D18" w:rsidP="00241DBE"/>
                      <w:p w14:paraId="239F8E40" w14:textId="77777777" w:rsidR="00737D18" w:rsidRDefault="00737D18" w:rsidP="00241DBE"/>
                    </w:txbxContent>
                  </v:textbox>
                </v:shape>
                <v:shape id="Text Box 2" o:spid="_x0000_s1030" type="#_x0000_t202" style="position:absolute;left:15266;top:48184;width:13557;height:2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77852F4D" w14:textId="77777777" w:rsidR="00737D18" w:rsidRPr="008B22DD" w:rsidRDefault="00737D18" w:rsidP="00241DBE">
                        <w:pPr>
                          <w:spacing w:after="0"/>
                          <w:rPr>
                            <w:rFonts w:cs="Arial"/>
                            <w:b/>
                            <w:bCs/>
                            <w:szCs w:val="24"/>
                          </w:rPr>
                        </w:pPr>
                        <w:r w:rsidRPr="008B22DD">
                          <w:rPr>
                            <w:rFonts w:cs="Arial"/>
                            <w:b/>
                            <w:bCs/>
                            <w:szCs w:val="24"/>
                          </w:rPr>
                          <w:t xml:space="preserve">Risk Management </w:t>
                        </w:r>
                      </w:p>
                      <w:p w14:paraId="4B748546" w14:textId="77777777" w:rsidR="00737D18" w:rsidRPr="008B22DD" w:rsidRDefault="00737D18" w:rsidP="00241DBE">
                        <w:pPr>
                          <w:spacing w:after="0"/>
                          <w:rPr>
                            <w:rFonts w:cs="Arial"/>
                            <w:szCs w:val="24"/>
                          </w:rPr>
                        </w:pPr>
                        <w:r w:rsidRPr="008B22DD">
                          <w:rPr>
                            <w:rFonts w:cs="Arial"/>
                            <w:szCs w:val="24"/>
                          </w:rPr>
                          <w:t>Embedded systems</w:t>
                        </w:r>
                      </w:p>
                      <w:p w14:paraId="5029A246" w14:textId="77777777" w:rsidR="00737D18" w:rsidRPr="008B22DD" w:rsidRDefault="00737D18" w:rsidP="00241DBE">
                        <w:pPr>
                          <w:spacing w:after="0"/>
                          <w:rPr>
                            <w:rFonts w:cs="Arial"/>
                            <w:szCs w:val="24"/>
                          </w:rPr>
                        </w:pPr>
                        <w:r w:rsidRPr="008B22DD">
                          <w:rPr>
                            <w:rFonts w:cs="Arial"/>
                            <w:szCs w:val="24"/>
                          </w:rPr>
                          <w:t xml:space="preserve">Effectiveness evaluated </w:t>
                        </w:r>
                      </w:p>
                      <w:p w14:paraId="68433B15" w14:textId="77777777" w:rsidR="00737D18" w:rsidRPr="008B22DD" w:rsidRDefault="00737D18" w:rsidP="00241DBE">
                        <w:pPr>
                          <w:spacing w:after="0"/>
                          <w:rPr>
                            <w:rFonts w:cs="Arial"/>
                            <w:szCs w:val="24"/>
                          </w:rPr>
                        </w:pPr>
                        <w:r w:rsidRPr="008B22DD">
                          <w:rPr>
                            <w:rFonts w:cs="Arial"/>
                            <w:szCs w:val="24"/>
                          </w:rPr>
                          <w:t xml:space="preserve">Periodic and annual reporting to members </w:t>
                        </w:r>
                      </w:p>
                    </w:txbxContent>
                  </v:textbox>
                </v:shape>
                <v:shape id="Text Box 2" o:spid="_x0000_s1031" type="#_x0000_t202" style="position:absolute;left:30373;top:48184;width:13558;height:2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57795CBA" w14:textId="77777777" w:rsidR="00737D18" w:rsidRPr="008B22DD" w:rsidRDefault="00737D18" w:rsidP="00241DBE">
                        <w:pPr>
                          <w:rPr>
                            <w:rFonts w:cs="Arial"/>
                            <w:b/>
                            <w:bCs/>
                            <w:szCs w:val="24"/>
                          </w:rPr>
                        </w:pPr>
                        <w:r w:rsidRPr="008B22DD">
                          <w:rPr>
                            <w:rFonts w:cs="Arial"/>
                            <w:b/>
                            <w:bCs/>
                            <w:szCs w:val="24"/>
                          </w:rPr>
                          <w:t xml:space="preserve">Legal and Regulatory Assurance </w:t>
                        </w:r>
                      </w:p>
                      <w:p w14:paraId="65E72482" w14:textId="01D4A4E0" w:rsidR="00737D18" w:rsidRDefault="00737D18" w:rsidP="00241DBE">
                        <w:r>
                          <w:t>External assurances</w:t>
                        </w:r>
                      </w:p>
                    </w:txbxContent>
                  </v:textbox>
                </v:shape>
                <v:shape id="Text Box 2" o:spid="_x0000_s1032" type="#_x0000_t202" style="position:absolute;left:45322;top:48184;width:13557;height:2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49F97AA1" w14:textId="2510074C" w:rsidR="00737D18" w:rsidRPr="00F14A4C" w:rsidRDefault="00737D18" w:rsidP="00241DBE">
                        <w:pPr>
                          <w:spacing w:after="0"/>
                          <w:rPr>
                            <w:rFonts w:cs="Arial"/>
                            <w:b/>
                            <w:bCs/>
                            <w:szCs w:val="24"/>
                          </w:rPr>
                        </w:pPr>
                        <w:r w:rsidRPr="00F14A4C">
                          <w:rPr>
                            <w:rFonts w:cs="Arial"/>
                            <w:b/>
                            <w:bCs/>
                            <w:szCs w:val="24"/>
                          </w:rPr>
                          <w:t>Members Assurance E</w:t>
                        </w:r>
                        <w:r>
                          <w:rPr>
                            <w:rFonts w:cs="Arial"/>
                            <w:b/>
                            <w:bCs/>
                            <w:szCs w:val="24"/>
                          </w:rPr>
                          <w:t>.</w:t>
                        </w:r>
                        <w:r w:rsidRPr="00F14A4C">
                          <w:rPr>
                            <w:rFonts w:cs="Arial"/>
                            <w:b/>
                            <w:bCs/>
                            <w:szCs w:val="24"/>
                          </w:rPr>
                          <w:t>g</w:t>
                        </w:r>
                        <w:r>
                          <w:rPr>
                            <w:rFonts w:cs="Arial"/>
                            <w:b/>
                            <w:bCs/>
                            <w:szCs w:val="24"/>
                          </w:rPr>
                          <w:t>.</w:t>
                        </w:r>
                        <w:r w:rsidRPr="00F14A4C">
                          <w:rPr>
                            <w:rFonts w:cs="Arial"/>
                            <w:b/>
                            <w:bCs/>
                            <w:szCs w:val="24"/>
                          </w:rPr>
                          <w:t xml:space="preserve"> Standards </w:t>
                        </w:r>
                      </w:p>
                      <w:p w14:paraId="02E23C4C" w14:textId="77777777" w:rsidR="00737D18" w:rsidRPr="00F14A4C" w:rsidRDefault="00737D18" w:rsidP="00241DBE">
                        <w:pPr>
                          <w:spacing w:after="0"/>
                          <w:rPr>
                            <w:rFonts w:cs="Arial"/>
                            <w:szCs w:val="24"/>
                          </w:rPr>
                        </w:pPr>
                        <w:r w:rsidRPr="00F14A4C">
                          <w:rPr>
                            <w:rFonts w:cs="Arial"/>
                            <w:szCs w:val="24"/>
                          </w:rPr>
                          <w:t xml:space="preserve">Annual reports </w:t>
                        </w:r>
                      </w:p>
                      <w:p w14:paraId="3C2FDFDD" w14:textId="77777777" w:rsidR="00737D18" w:rsidRPr="00F14A4C" w:rsidRDefault="00737D18" w:rsidP="00241DBE">
                        <w:pPr>
                          <w:spacing w:after="0"/>
                          <w:rPr>
                            <w:rFonts w:cs="Arial"/>
                            <w:szCs w:val="24"/>
                          </w:rPr>
                        </w:pPr>
                        <w:r w:rsidRPr="00F14A4C">
                          <w:rPr>
                            <w:rFonts w:cs="Arial"/>
                            <w:szCs w:val="24"/>
                          </w:rPr>
                          <w:t xml:space="preserve">Ethical governance </w:t>
                        </w:r>
                      </w:p>
                      <w:p w14:paraId="13ABFA3B" w14:textId="77777777" w:rsidR="00737D18" w:rsidRPr="00F14A4C" w:rsidRDefault="00737D18" w:rsidP="00241DBE">
                        <w:pPr>
                          <w:spacing w:after="0"/>
                          <w:rPr>
                            <w:rFonts w:cs="Arial"/>
                            <w:szCs w:val="24"/>
                          </w:rPr>
                        </w:pPr>
                        <w:r w:rsidRPr="00F14A4C">
                          <w:rPr>
                            <w:rFonts w:cs="Arial"/>
                            <w:szCs w:val="24"/>
                          </w:rPr>
                          <w:t>Progress on action plans</w:t>
                        </w:r>
                      </w:p>
                      <w:p w14:paraId="47AB64DA" w14:textId="77777777" w:rsidR="00737D18" w:rsidRDefault="00737D18" w:rsidP="00241DBE"/>
                    </w:txbxContent>
                  </v:textbox>
                </v:shape>
                <v:shape id="Text Box 2" o:spid="_x0000_s1033" type="#_x0000_t202" style="position:absolute;left:60509;top:48184;width:13557;height:2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26F75D3A" w14:textId="77777777" w:rsidR="00737D18" w:rsidRPr="00F14A4C" w:rsidRDefault="00737D18" w:rsidP="00512A54">
                        <w:pPr>
                          <w:spacing w:after="0"/>
                          <w:rPr>
                            <w:rFonts w:cs="Arial"/>
                            <w:b/>
                            <w:bCs/>
                            <w:szCs w:val="24"/>
                          </w:rPr>
                        </w:pPr>
                        <w:r w:rsidRPr="00F14A4C">
                          <w:rPr>
                            <w:rFonts w:cs="Arial"/>
                            <w:b/>
                            <w:bCs/>
                            <w:szCs w:val="24"/>
                          </w:rPr>
                          <w:t xml:space="preserve">Combined assurance mapping </w:t>
                        </w:r>
                      </w:p>
                      <w:p w14:paraId="7AC049A4" w14:textId="77777777" w:rsidR="00737D18" w:rsidRPr="00F14A4C" w:rsidRDefault="00737D18" w:rsidP="00241DBE">
                        <w:pPr>
                          <w:rPr>
                            <w:rFonts w:cs="Arial"/>
                            <w:szCs w:val="24"/>
                          </w:rPr>
                        </w:pPr>
                        <w:r w:rsidRPr="00F14A4C">
                          <w:rPr>
                            <w:rFonts w:cs="Arial"/>
                            <w:szCs w:val="24"/>
                          </w:rPr>
                          <w:t>Annual management assurances via Assurance mapping process</w:t>
                        </w:r>
                      </w:p>
                      <w:p w14:paraId="3DD61509" w14:textId="77777777" w:rsidR="00737D18" w:rsidRDefault="00737D18" w:rsidP="00241DBE"/>
                    </w:txbxContent>
                  </v:textbox>
                </v:shape>
                <v:shape id="Text Box 2" o:spid="_x0000_s1034" type="#_x0000_t202" style="position:absolute;left:75457;top:48184;width:13558;height:2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4EB3DB3E" w14:textId="77777777" w:rsidR="00737D18" w:rsidRPr="00F14A4C" w:rsidRDefault="00737D18" w:rsidP="00241DBE">
                        <w:pPr>
                          <w:spacing w:after="0"/>
                          <w:rPr>
                            <w:rFonts w:cs="Arial"/>
                            <w:b/>
                            <w:bCs/>
                            <w:szCs w:val="24"/>
                          </w:rPr>
                        </w:pPr>
                        <w:r w:rsidRPr="00F14A4C">
                          <w:rPr>
                            <w:rFonts w:cs="Arial"/>
                            <w:b/>
                            <w:bCs/>
                            <w:szCs w:val="24"/>
                          </w:rPr>
                          <w:t>Other sources of assurance (including third party)</w:t>
                        </w:r>
                      </w:p>
                      <w:p w14:paraId="64EEB742" w14:textId="77777777" w:rsidR="00737D18" w:rsidRPr="00F14A4C" w:rsidRDefault="00737D18" w:rsidP="00241DBE">
                        <w:pPr>
                          <w:spacing w:after="0"/>
                          <w:rPr>
                            <w:rFonts w:cs="Arial"/>
                            <w:szCs w:val="24"/>
                          </w:rPr>
                        </w:pPr>
                        <w:r w:rsidRPr="00F14A4C">
                          <w:rPr>
                            <w:rFonts w:cs="Arial"/>
                            <w:szCs w:val="24"/>
                          </w:rPr>
                          <w:t xml:space="preserve">Local Code of Governance </w:t>
                        </w:r>
                      </w:p>
                      <w:p w14:paraId="34F941BC" w14:textId="77777777" w:rsidR="00737D18" w:rsidRPr="00F14A4C" w:rsidRDefault="00737D18" w:rsidP="00241DBE">
                        <w:pPr>
                          <w:spacing w:after="0"/>
                          <w:rPr>
                            <w:rFonts w:cs="Arial"/>
                            <w:szCs w:val="24"/>
                          </w:rPr>
                        </w:pPr>
                        <w:r w:rsidRPr="00F14A4C">
                          <w:rPr>
                            <w:rFonts w:cs="Arial"/>
                            <w:szCs w:val="24"/>
                          </w:rPr>
                          <w:t xml:space="preserve">Counter Fraud </w:t>
                        </w:r>
                      </w:p>
                      <w:p w14:paraId="595B8C35" w14:textId="6DAA1FAC" w:rsidR="00737D18" w:rsidRDefault="00737D18" w:rsidP="00241DBE">
                        <w:pPr>
                          <w:spacing w:after="0"/>
                          <w:rPr>
                            <w:rFonts w:cs="Arial"/>
                            <w:szCs w:val="24"/>
                          </w:rPr>
                        </w:pPr>
                        <w:r w:rsidRPr="00F14A4C">
                          <w:rPr>
                            <w:rFonts w:cs="Arial"/>
                            <w:szCs w:val="24"/>
                          </w:rPr>
                          <w:t xml:space="preserve">Ombudsman </w:t>
                        </w:r>
                      </w:p>
                      <w:p w14:paraId="328E0DF5" w14:textId="37062560" w:rsidR="00737D18" w:rsidRPr="00F14A4C" w:rsidRDefault="00737D18" w:rsidP="00241DBE">
                        <w:pPr>
                          <w:spacing w:after="0"/>
                          <w:rPr>
                            <w:rFonts w:cs="Arial"/>
                            <w:szCs w:val="24"/>
                          </w:rPr>
                        </w:pPr>
                        <w:r>
                          <w:rPr>
                            <w:rFonts w:cs="Arial"/>
                            <w:szCs w:val="24"/>
                          </w:rPr>
                          <w:t>Complaints</w:t>
                        </w:r>
                      </w:p>
                      <w:p w14:paraId="281EAEF6" w14:textId="77777777" w:rsidR="00737D18" w:rsidRDefault="00737D18" w:rsidP="00241DBE"/>
                    </w:txbxContent>
                  </v:textbox>
                </v:shape>
                <v:shape id="Text Box 2" o:spid="_x0000_s1035" type="#_x0000_t202" style="position:absolute;left:90644;top:48184;width:13558;height:2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50BE53C" w14:textId="77777777" w:rsidR="00737D18" w:rsidRPr="00F14A4C" w:rsidRDefault="00737D18" w:rsidP="00241DBE">
                        <w:pPr>
                          <w:spacing w:after="0"/>
                          <w:rPr>
                            <w:rFonts w:cs="Arial"/>
                            <w:b/>
                            <w:bCs/>
                            <w:szCs w:val="24"/>
                          </w:rPr>
                        </w:pPr>
                        <w:r w:rsidRPr="00F14A4C">
                          <w:rPr>
                            <w:rFonts w:cs="Arial"/>
                            <w:b/>
                            <w:bCs/>
                            <w:szCs w:val="24"/>
                          </w:rPr>
                          <w:t>Financial Control Assurance</w:t>
                        </w:r>
                      </w:p>
                      <w:p w14:paraId="4466245C" w14:textId="77777777" w:rsidR="00737D18" w:rsidRPr="00F14A4C" w:rsidRDefault="00737D18" w:rsidP="00241DBE">
                        <w:pPr>
                          <w:spacing w:after="0"/>
                          <w:rPr>
                            <w:rFonts w:cs="Arial"/>
                            <w:szCs w:val="24"/>
                          </w:rPr>
                        </w:pPr>
                        <w:r w:rsidRPr="00F14A4C">
                          <w:rPr>
                            <w:rFonts w:cs="Arial"/>
                            <w:szCs w:val="24"/>
                          </w:rPr>
                          <w:t>S151 Officer</w:t>
                        </w:r>
                      </w:p>
                      <w:p w14:paraId="1D8DB70A" w14:textId="77777777" w:rsidR="00737D18" w:rsidRPr="00F14A4C" w:rsidRDefault="00737D18" w:rsidP="00241DBE">
                        <w:pPr>
                          <w:spacing w:after="0"/>
                          <w:rPr>
                            <w:rFonts w:cs="Arial"/>
                            <w:szCs w:val="24"/>
                          </w:rPr>
                        </w:pPr>
                        <w:r w:rsidRPr="00F14A4C">
                          <w:rPr>
                            <w:rFonts w:cs="Arial"/>
                            <w:szCs w:val="24"/>
                          </w:rPr>
                          <w:t>Progress reports</w:t>
                        </w:r>
                      </w:p>
                      <w:p w14:paraId="60B3B766" w14:textId="77777777" w:rsidR="00737D18" w:rsidRPr="00F14A4C" w:rsidRDefault="00737D18" w:rsidP="00241DBE">
                        <w:pPr>
                          <w:spacing w:after="0"/>
                          <w:rPr>
                            <w:rFonts w:cs="Arial"/>
                            <w:szCs w:val="24"/>
                          </w:rPr>
                        </w:pPr>
                        <w:r w:rsidRPr="00F14A4C">
                          <w:rPr>
                            <w:rFonts w:cs="Arial"/>
                            <w:szCs w:val="24"/>
                          </w:rPr>
                          <w:t xml:space="preserve">Internal and External Audit </w:t>
                        </w:r>
                      </w:p>
                      <w:p w14:paraId="698FA9CE" w14:textId="77777777" w:rsidR="00737D18" w:rsidRPr="00F14A4C" w:rsidRDefault="00737D18" w:rsidP="00241DBE">
                        <w:pPr>
                          <w:spacing w:after="0"/>
                          <w:rPr>
                            <w:rFonts w:cs="Arial"/>
                            <w:szCs w:val="24"/>
                          </w:rPr>
                        </w:pPr>
                        <w:r w:rsidRPr="00F14A4C">
                          <w:rPr>
                            <w:rFonts w:cs="Arial"/>
                            <w:szCs w:val="24"/>
                          </w:rPr>
                          <w:t xml:space="preserve">Post implementation reviews of projects </w:t>
                        </w:r>
                      </w:p>
                      <w:p w14:paraId="4772374D" w14:textId="77777777" w:rsidR="00737D18" w:rsidRDefault="00737D18" w:rsidP="00241DBE"/>
                    </w:txbxContent>
                  </v:textbox>
                </v:shape>
                <v:shape id="Text Box 2" o:spid="_x0000_s1036" type="#_x0000_t202" style="position:absolute;left:105752;top:48184;width:13557;height:2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057B0951" w14:textId="77777777" w:rsidR="00737D18" w:rsidRPr="00F14A4C" w:rsidRDefault="00737D18" w:rsidP="00241DBE">
                        <w:pPr>
                          <w:spacing w:after="0"/>
                          <w:rPr>
                            <w:rFonts w:cs="Arial"/>
                            <w:b/>
                            <w:bCs/>
                            <w:szCs w:val="24"/>
                          </w:rPr>
                        </w:pPr>
                        <w:r w:rsidRPr="00F14A4C">
                          <w:rPr>
                            <w:rFonts w:cs="Arial"/>
                            <w:b/>
                            <w:bCs/>
                            <w:szCs w:val="24"/>
                          </w:rPr>
                          <w:t xml:space="preserve">Audit </w:t>
                        </w:r>
                      </w:p>
                      <w:p w14:paraId="5C211D53" w14:textId="77777777" w:rsidR="00737D18" w:rsidRPr="00F14A4C" w:rsidRDefault="00737D18" w:rsidP="00241DBE">
                        <w:pPr>
                          <w:spacing w:after="0"/>
                          <w:rPr>
                            <w:rFonts w:cs="Arial"/>
                            <w:szCs w:val="24"/>
                          </w:rPr>
                        </w:pPr>
                        <w:r w:rsidRPr="00F14A4C">
                          <w:rPr>
                            <w:rFonts w:cs="Arial"/>
                            <w:szCs w:val="24"/>
                          </w:rPr>
                          <w:t>Terms of references</w:t>
                        </w:r>
                      </w:p>
                      <w:p w14:paraId="7D6EDC21" w14:textId="77777777" w:rsidR="00737D18" w:rsidRPr="00F14A4C" w:rsidRDefault="00737D18" w:rsidP="00241DBE">
                        <w:pPr>
                          <w:spacing w:after="0"/>
                          <w:rPr>
                            <w:rFonts w:cs="Arial"/>
                            <w:szCs w:val="24"/>
                          </w:rPr>
                        </w:pPr>
                        <w:r w:rsidRPr="00F14A4C">
                          <w:rPr>
                            <w:rFonts w:cs="Arial"/>
                            <w:szCs w:val="24"/>
                          </w:rPr>
                          <w:t xml:space="preserve">Strategy / plans approved by members </w:t>
                        </w:r>
                      </w:p>
                      <w:p w14:paraId="20FFDC2B" w14:textId="77777777" w:rsidR="00737D18" w:rsidRPr="00F14A4C" w:rsidRDefault="00737D18" w:rsidP="00241DBE">
                        <w:pPr>
                          <w:spacing w:after="0"/>
                          <w:rPr>
                            <w:rFonts w:cs="Arial"/>
                            <w:szCs w:val="24"/>
                          </w:rPr>
                        </w:pPr>
                        <w:r w:rsidRPr="00F14A4C">
                          <w:rPr>
                            <w:rFonts w:cs="Arial"/>
                            <w:szCs w:val="24"/>
                          </w:rPr>
                          <w:t xml:space="preserve">Head of Audit opinion </w:t>
                        </w:r>
                      </w:p>
                      <w:p w14:paraId="12AE32F8" w14:textId="77777777" w:rsidR="00737D18" w:rsidRPr="00F14A4C" w:rsidRDefault="00737D18" w:rsidP="00241DBE">
                        <w:pPr>
                          <w:spacing w:after="0"/>
                          <w:rPr>
                            <w:rFonts w:cs="Arial"/>
                            <w:szCs w:val="24"/>
                          </w:rPr>
                        </w:pPr>
                        <w:r w:rsidRPr="00F14A4C">
                          <w:rPr>
                            <w:rFonts w:cs="Arial"/>
                            <w:szCs w:val="24"/>
                          </w:rPr>
                          <w:t xml:space="preserve">Regular reports </w:t>
                        </w:r>
                      </w:p>
                      <w:p w14:paraId="3FE6034D" w14:textId="77777777" w:rsidR="00737D18" w:rsidRPr="00F14A4C" w:rsidRDefault="00737D18" w:rsidP="00241DBE">
                        <w:pPr>
                          <w:spacing w:after="0"/>
                          <w:rPr>
                            <w:rFonts w:cs="Arial"/>
                            <w:szCs w:val="24"/>
                          </w:rPr>
                        </w:pPr>
                        <w:r w:rsidRPr="00F14A4C">
                          <w:rPr>
                            <w:rFonts w:cs="Arial"/>
                            <w:szCs w:val="24"/>
                          </w:rPr>
                          <w:t xml:space="preserve">Review of effectiveness </w:t>
                        </w:r>
                      </w:p>
                      <w:p w14:paraId="76196514" w14:textId="77777777" w:rsidR="00737D18" w:rsidRDefault="00737D18" w:rsidP="00241DBE"/>
                    </w:txbxContent>
                  </v:textbox>
                </v:shape>
                <v:shape id="Text Box 2" o:spid="_x0000_s1037" type="#_x0000_t202" style="position:absolute;left:120859;top:48184;width:13558;height:26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24ED95E5" w14:textId="77777777" w:rsidR="00737D18" w:rsidRPr="00F14A4C" w:rsidRDefault="00737D18" w:rsidP="00241DBE">
                        <w:pPr>
                          <w:spacing w:after="0"/>
                          <w:rPr>
                            <w:rFonts w:cs="Arial"/>
                            <w:b/>
                            <w:bCs/>
                            <w:szCs w:val="24"/>
                          </w:rPr>
                        </w:pPr>
                        <w:r w:rsidRPr="00F14A4C">
                          <w:rPr>
                            <w:rFonts w:cs="Arial"/>
                            <w:b/>
                            <w:bCs/>
                            <w:szCs w:val="24"/>
                          </w:rPr>
                          <w:t xml:space="preserve">External Audit </w:t>
                        </w:r>
                      </w:p>
                      <w:p w14:paraId="499C46DC" w14:textId="77777777" w:rsidR="00737D18" w:rsidRPr="00F14A4C" w:rsidRDefault="00737D18" w:rsidP="00241DBE">
                        <w:pPr>
                          <w:spacing w:after="0"/>
                          <w:rPr>
                            <w:rFonts w:cs="Arial"/>
                            <w:szCs w:val="24"/>
                          </w:rPr>
                        </w:pPr>
                        <w:r w:rsidRPr="00F14A4C">
                          <w:rPr>
                            <w:rFonts w:cs="Arial"/>
                            <w:szCs w:val="24"/>
                          </w:rPr>
                          <w:t xml:space="preserve">Annual plans </w:t>
                        </w:r>
                      </w:p>
                      <w:p w14:paraId="0B574981" w14:textId="77777777" w:rsidR="00737D18" w:rsidRPr="00F14A4C" w:rsidRDefault="00737D18" w:rsidP="00241DBE">
                        <w:pPr>
                          <w:spacing w:after="0"/>
                          <w:rPr>
                            <w:rFonts w:cs="Arial"/>
                            <w:szCs w:val="24"/>
                          </w:rPr>
                        </w:pPr>
                        <w:r w:rsidRPr="00F14A4C">
                          <w:rPr>
                            <w:rFonts w:cs="Arial"/>
                            <w:szCs w:val="24"/>
                          </w:rPr>
                          <w:t xml:space="preserve">Annual audit letter </w:t>
                        </w:r>
                      </w:p>
                      <w:p w14:paraId="2EAB9CB3" w14:textId="77777777" w:rsidR="00737D18" w:rsidRPr="00F14A4C" w:rsidRDefault="00737D18" w:rsidP="00241DBE">
                        <w:pPr>
                          <w:spacing w:after="0"/>
                          <w:rPr>
                            <w:rFonts w:cs="Arial"/>
                            <w:szCs w:val="24"/>
                          </w:rPr>
                        </w:pPr>
                        <w:r w:rsidRPr="00F14A4C">
                          <w:rPr>
                            <w:rFonts w:cs="Arial"/>
                            <w:szCs w:val="24"/>
                          </w:rPr>
                          <w:t xml:space="preserve">Ad hoc projects </w:t>
                        </w:r>
                      </w:p>
                      <w:p w14:paraId="08A759C5" w14:textId="77777777" w:rsidR="00737D18" w:rsidRPr="00F14A4C" w:rsidRDefault="00737D18" w:rsidP="00241DBE">
                        <w:pPr>
                          <w:spacing w:after="0"/>
                          <w:rPr>
                            <w:rFonts w:cs="Arial"/>
                            <w:szCs w:val="24"/>
                          </w:rPr>
                        </w:pPr>
                        <w:r w:rsidRPr="00F14A4C">
                          <w:rPr>
                            <w:rFonts w:cs="Arial"/>
                            <w:szCs w:val="24"/>
                          </w:rPr>
                          <w:t xml:space="preserve">Financial and VFM conclusion </w:t>
                        </w:r>
                      </w:p>
                      <w:p w14:paraId="172B8CC5" w14:textId="77777777" w:rsidR="00737D18" w:rsidRPr="00F14A4C" w:rsidRDefault="00737D18" w:rsidP="00241DBE">
                        <w:pPr>
                          <w:spacing w:after="0"/>
                          <w:rPr>
                            <w:rFonts w:cs="Arial"/>
                            <w:szCs w:val="24"/>
                          </w:rPr>
                        </w:pPr>
                        <w:r w:rsidRPr="00F14A4C">
                          <w:rPr>
                            <w:rFonts w:cs="Arial"/>
                            <w:szCs w:val="24"/>
                          </w:rPr>
                          <w:t xml:space="preserve">Statement of Accounts audit </w:t>
                        </w:r>
                      </w:p>
                      <w:p w14:paraId="7CC42FDD" w14:textId="77777777" w:rsidR="00737D18" w:rsidRPr="00F14A4C" w:rsidRDefault="00737D18" w:rsidP="00241DBE">
                        <w:pPr>
                          <w:spacing w:after="0"/>
                          <w:rPr>
                            <w:rFonts w:cs="Arial"/>
                            <w:szCs w:val="24"/>
                          </w:rPr>
                        </w:pPr>
                        <w:r w:rsidRPr="00F14A4C">
                          <w:rPr>
                            <w:rFonts w:cs="Arial"/>
                            <w:szCs w:val="24"/>
                          </w:rPr>
                          <w:t>Grants audits</w:t>
                        </w:r>
                      </w:p>
                      <w:p w14:paraId="0D6D2A5F" w14:textId="77777777" w:rsidR="00737D18" w:rsidRDefault="00737D18" w:rsidP="00241DBE"/>
                      <w:p w14:paraId="2FFF465F" w14:textId="77777777" w:rsidR="00737D18" w:rsidRDefault="00737D18" w:rsidP="00241DBE"/>
                    </w:txbxContent>
                  </v:textbox>
                </v:shape>
                <v:shape id="Text Box 192" o:spid="_x0000_s1038" type="#_x0000_t202" style="position:absolute;left:35144;top:33315;width:28848;height:9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" fillcolor="window" strokeweight=".5pt">
                  <v:textbox>
                    <w:txbxContent>
                      <w:p w14:paraId="54AE17C7" w14:textId="77777777" w:rsidR="00737D18" w:rsidRPr="008B22DD" w:rsidRDefault="00737D18" w:rsidP="00241DBE">
                        <w:pPr>
                          <w:rPr>
                            <w:rFonts w:cs="Arial"/>
                            <w:szCs w:val="24"/>
                          </w:rPr>
                        </w:pPr>
                        <w:r w:rsidRPr="008B22DD">
                          <w:rPr>
                            <w:rFonts w:cs="Arial"/>
                            <w:szCs w:val="24"/>
                          </w:rPr>
                          <w:t xml:space="preserve">Senior Officer Group </w:t>
                        </w:r>
                      </w:p>
                      <w:p w14:paraId="35D314C5" w14:textId="4DFC9484" w:rsidR="00737D18" w:rsidRPr="008B22DD" w:rsidRDefault="00737D18" w:rsidP="00241DBE">
                        <w:pPr>
                          <w:rPr>
                            <w:rFonts w:cs="Arial"/>
                            <w:szCs w:val="24"/>
                          </w:rPr>
                        </w:pPr>
                        <w:r w:rsidRPr="008B22DD">
                          <w:rPr>
                            <w:rFonts w:cs="Arial"/>
                            <w:szCs w:val="24"/>
                          </w:rPr>
                          <w:t xml:space="preserve">(Chief Finance Officer, City Solicitor, Director </w:t>
                        </w:r>
                        <w:r>
                          <w:rPr>
                            <w:rFonts w:cs="Arial"/>
                            <w:szCs w:val="24"/>
                          </w:rPr>
                          <w:t>for Community En</w:t>
                        </w:r>
                        <w:r w:rsidR="00073068">
                          <w:rPr>
                            <w:rFonts w:cs="Arial"/>
                            <w:szCs w:val="24"/>
                          </w:rPr>
                          <w:t>viron</w:t>
                        </w:r>
                        <w:r>
                          <w:rPr>
                            <w:rFonts w:cs="Arial"/>
                            <w:szCs w:val="24"/>
                          </w:rPr>
                          <w:t>ment, Head of internal Audit)</w:t>
                        </w:r>
                      </w:p>
                    </w:txbxContent>
                  </v:textbox>
                </v:shape>
                <v:shape id="Text Box 193" o:spid="_x0000_s1039" type="#_x0000_t202" style="position:absolute;left:35144;top:20514;width:28848;height:7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" fillcolor="window" strokeweight=".5pt">
                  <v:textbox>
                    <w:txbxContent>
                      <w:p w14:paraId="473688AB" w14:textId="77777777" w:rsidR="00737D18" w:rsidRPr="008B22DD" w:rsidRDefault="00737D18" w:rsidP="00241DBE">
                        <w:pPr>
                          <w:rPr>
                            <w:rFonts w:cs="Arial"/>
                            <w:szCs w:val="24"/>
                          </w:rPr>
                        </w:pPr>
                        <w:r w:rsidRPr="008B22DD">
                          <w:rPr>
                            <w:rFonts w:cs="Arial"/>
                            <w:szCs w:val="24"/>
                          </w:rPr>
                          <w:t xml:space="preserve">Corporate Leadership Group </w:t>
                        </w:r>
                      </w:p>
                      <w:p w14:paraId="1225F43F" w14:textId="77777777" w:rsidR="00737D18" w:rsidRPr="008B22DD" w:rsidRDefault="00737D18" w:rsidP="00241DBE">
                        <w:pPr>
                          <w:rPr>
                            <w:rFonts w:cs="Arial"/>
                            <w:szCs w:val="24"/>
                          </w:rPr>
                        </w:pPr>
                        <w:r w:rsidRPr="008B22DD">
                          <w:rPr>
                            <w:rFonts w:cs="Arial"/>
                            <w:szCs w:val="24"/>
                          </w:rPr>
                          <w:t>(Assistant Directors and Corporate Management Team)</w:t>
                        </w:r>
                      </w:p>
                    </w:txbxContent>
                  </v:textbox>
                </v:shape>
                <v:shape id="Text Box 194" o:spid="_x0000_s1040" type="#_x0000_t202" style="position:absolute;left:67824;top:35939;width:27432;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" fillcolor="window" strokeweight=".5pt">
                  <v:textbox>
                    <w:txbxContent>
                      <w:p w14:paraId="0D0C8259" w14:textId="77777777" w:rsidR="00737D18" w:rsidRPr="008B22DD" w:rsidRDefault="00737D18" w:rsidP="00241DBE">
                        <w:pPr>
                          <w:rPr>
                            <w:rFonts w:cs="Arial"/>
                            <w:szCs w:val="24"/>
                          </w:rPr>
                        </w:pPr>
                        <w:r w:rsidRPr="008B22DD">
                          <w:rPr>
                            <w:rFonts w:cs="Arial"/>
                            <w:szCs w:val="24"/>
                          </w:rPr>
                          <w:t xml:space="preserve">Review of the effectiveness and Internal Audit </w:t>
                        </w:r>
                      </w:p>
                    </w:txbxContent>
                  </v:textbox>
                </v:shape>
                <v:shape id="Text Box 195" o:spid="_x0000_s1041" type="#_x0000_t202" style="position:absolute;left:67728;top:6741;width:27432;height:10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" fillcolor="window" strokeweight=".5pt">
                  <v:textbox>
                    <w:txbxContent>
                      <w:p w14:paraId="4A390892" w14:textId="77777777" w:rsidR="00737D18" w:rsidRPr="008B22DD" w:rsidRDefault="00737D18" w:rsidP="00241DBE">
                        <w:pPr>
                          <w:rPr>
                            <w:rFonts w:cs="Arial"/>
                            <w:szCs w:val="24"/>
                          </w:rPr>
                        </w:pPr>
                        <w:r w:rsidRPr="008B22DD">
                          <w:rPr>
                            <w:rFonts w:cs="Arial"/>
                            <w:szCs w:val="24"/>
                          </w:rPr>
                          <w:t>Approval by Audit Committee</w:t>
                        </w:r>
                      </w:p>
                      <w:p w14:paraId="090A92EC" w14:textId="77777777" w:rsidR="00737D18" w:rsidRPr="008B22DD" w:rsidRDefault="00737D18" w:rsidP="00241DBE">
                        <w:pPr>
                          <w:rPr>
                            <w:rFonts w:cs="Arial"/>
                            <w:szCs w:val="24"/>
                          </w:rPr>
                        </w:pPr>
                        <w:r w:rsidRPr="008B22DD">
                          <w:rPr>
                            <w:rFonts w:cs="Arial"/>
                            <w:szCs w:val="24"/>
                          </w:rPr>
                          <w:t>(Independent assurance of the effectiveness of the risk management framework, control and AGS)</w:t>
                        </w:r>
                      </w:p>
                    </w:txbxContent>
                  </v:textbox>
                </v:shape>
                <v:shape id="Text Box 196" o:spid="_x0000_s1042" type="#_x0000_t202" style="position:absolute;left:68285;top:22305;width:27432;height:6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" fillcolor="window" strokeweight=".5pt">
                  <v:textbox>
                    <w:txbxContent>
                      <w:p w14:paraId="73B771D2" w14:textId="77777777" w:rsidR="00737D18" w:rsidRPr="008B22DD" w:rsidRDefault="00737D18" w:rsidP="00241DBE">
                        <w:pPr>
                          <w:rPr>
                            <w:rFonts w:cs="Arial"/>
                            <w:szCs w:val="24"/>
                          </w:rPr>
                        </w:pPr>
                        <w:r w:rsidRPr="008B22DD">
                          <w:rPr>
                            <w:rFonts w:cs="Arial"/>
                            <w:szCs w:val="24"/>
                          </w:rPr>
                          <w:t xml:space="preserve">Certification by Leader and Chief Executive </w:t>
                        </w:r>
                      </w:p>
                    </w:txbxContent>
                  </v:textbox>
                </v:shape>
                <v:shape id="Text Box 197" o:spid="_x0000_s1043" type="#_x0000_t202" style="position:absolute;left:67745;top:79;width:2743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" fillcolor="window" strokeweight=".5pt">
                  <v:textbox>
                    <w:txbxContent>
                      <w:p w14:paraId="2A589DDF" w14:textId="77777777" w:rsidR="00737D18" w:rsidRPr="008B22DD" w:rsidRDefault="00737D18" w:rsidP="00241DBE">
                        <w:pPr>
                          <w:rPr>
                            <w:rFonts w:cs="Arial"/>
                            <w:szCs w:val="24"/>
                          </w:rPr>
                        </w:pPr>
                        <w:r w:rsidRPr="008B22DD">
                          <w:rPr>
                            <w:rFonts w:cs="Arial"/>
                            <w:szCs w:val="24"/>
                          </w:rPr>
                          <w:t xml:space="preserve">Annual Governance Statement </w:t>
                        </w:r>
                      </w:p>
                    </w:txbxContent>
                  </v:textbox>
                </v:shape>
                <v:shape id="Text Box 198" o:spid="_x0000_s1044" type="#_x0000_t202" style="position:absolute;left:34588;top:79;width:29379;height:3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" fillcolor="window" strokeweight=".5pt">
                  <v:textbox>
                    <w:txbxContent>
                      <w:p w14:paraId="231B4936" w14:textId="77777777" w:rsidR="00737D18" w:rsidRPr="008B22DD" w:rsidRDefault="00737D18" w:rsidP="00241DBE">
                        <w:pPr>
                          <w:rPr>
                            <w:rFonts w:cs="Arial"/>
                            <w:szCs w:val="24"/>
                          </w:rPr>
                        </w:pPr>
                        <w:r w:rsidRPr="008B22DD">
                          <w:rPr>
                            <w:rFonts w:cs="Arial"/>
                            <w:szCs w:val="24"/>
                          </w:rPr>
                          <w:t xml:space="preserve">Executive / Full Council Approval </w:t>
                        </w:r>
                      </w:p>
                    </w:txbxContent>
                  </v:textbox>
                </v:shape>
                <v:shape id="Text Box 199" o:spid="_x0000_s1045" type="#_x0000_t202" style="position:absolute;left:108257;top:7465;width:10312;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" fillcolor="#c5e0b3 [1305]" strokeweight=".5pt">
                  <v:textbox>
                    <w:txbxContent>
                      <w:p w14:paraId="37B7B05C" w14:textId="77777777" w:rsidR="00737D18" w:rsidRPr="008B22DD" w:rsidRDefault="00737D18" w:rsidP="00241DBE">
                        <w:pPr>
                          <w:rPr>
                            <w:rFonts w:cs="Arial"/>
                            <w:szCs w:val="24"/>
                          </w:rPr>
                        </w:pPr>
                        <w:r w:rsidRPr="00E97FAA">
                          <w:rPr>
                            <w:rFonts w:cs="Arial"/>
                            <w:szCs w:val="24"/>
                          </w:rPr>
                          <w:t>July</w:t>
                        </w:r>
                        <w:r w:rsidRPr="008B22DD">
                          <w:rPr>
                            <w:rFonts w:cs="Arial"/>
                            <w:szCs w:val="24"/>
                          </w:rPr>
                          <w:t xml:space="preserve"> </w:t>
                        </w:r>
                      </w:p>
                    </w:txbxContent>
                  </v:textbox>
                </v:shape>
                <v:shape id="Text Box 200" o:spid="_x0000_s1046" type="#_x0000_t202" style="position:absolute;left:108996;top:30141;width:10313;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" fillcolor="#c5e0b3 [1305]" strokeweight=".5pt">
                  <v:textbox>
                    <w:txbxContent>
                      <w:p w14:paraId="148F5DF9" w14:textId="77777777" w:rsidR="00737D18" w:rsidRPr="008B22DD" w:rsidRDefault="00737D18" w:rsidP="00241DBE">
                        <w:pPr>
                          <w:rPr>
                            <w:rFonts w:cs="Arial"/>
                            <w:szCs w:val="24"/>
                          </w:rPr>
                        </w:pPr>
                        <w:r w:rsidRPr="008B22DD">
                          <w:rPr>
                            <w:rFonts w:cs="Arial"/>
                            <w:szCs w:val="24"/>
                          </w:rPr>
                          <w:t xml:space="preserve">April to May </w:t>
                        </w:r>
                      </w:p>
                    </w:txbxContent>
                  </v:textbox>
                </v:shape>
                <v:shape id="Text Box 203" o:spid="_x0000_s1047" type="#_x0000_t202" style="position:absolute;top:76889;width:134315;height: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" fillcolor="window" strokeweight=".5pt">
                  <v:textbox>
                    <w:txbxContent>
                      <w:p w14:paraId="46DEABD1" w14:textId="77777777" w:rsidR="00737D18" w:rsidRPr="000A6EC2" w:rsidRDefault="00737D18" w:rsidP="00241DBE">
                        <w:pPr>
                          <w:jc w:val="center"/>
                          <w:rPr>
                            <w:rFonts w:cs="Arial"/>
                            <w:b/>
                            <w:bCs/>
                            <w:szCs w:val="24"/>
                          </w:rPr>
                        </w:pPr>
                        <w:r w:rsidRPr="000A6EC2">
                          <w:rPr>
                            <w:rFonts w:cs="Arial"/>
                            <w:b/>
                            <w:bCs/>
                            <w:szCs w:val="24"/>
                          </w:rPr>
                          <w:t>Ongoing assurance on adequacy and effectiveness of control over key risks</w:t>
                        </w:r>
                      </w:p>
                    </w:txbxContent>
                  </v:textbox>
                </v:shape>
                <v:shapetype id="_x0000_t32" coordsize="21600,21600" o:spt="32" o:oned="t" path="m,l21600,21600e" filled="f">
                  <v:path arrowok="t" fillok="f" o:connecttype="none"/>
                  <o:lock v:ext="edit" shapetype="t"/>
                </v:shapetype>
                <v:shape id="Straight Arrow Connector 204" o:spid="_x0000_s1048" type="#_x0000_t32" style="position:absolute;left:18254;top:24330;width:0;height:3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" strokecolor="windowText" strokeweight="1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6" o:spid="_x0000_s1049" type="#_x0000_t34" style="position:absolute;left:19098;top:35621;width:15465;height:37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" adj="-575" strokecolor="windowText" strokeweight="1pt">
                  <v:stroke endarrow="block"/>
                </v:shape>
                <v:line id="Straight Connector 207" o:spid="_x0000_s1050" style="position:absolute;visibility:visible;mso-wrap-style:square" from="5406,46038" to="127444,46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" strokecolor="windowText" strokeweight="1pt">
                  <v:stroke joinstyle="miter"/>
                </v:line>
                <v:shape id="Straight Arrow Connector 208" o:spid="_x0000_s1051" type="#_x0000_t32" style="position:absolute;left:127426;top:46021;width:0;height:2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" strokecolor="windowText" strokeweight="1pt">
                  <v:stroke endarrow="block" joinstyle="miter"/>
                </v:shape>
                <v:shape id="Straight Arrow Connector 209" o:spid="_x0000_s1052" type="#_x0000_t32" style="position:absolute;left:111921;top:46021;width:0;height:2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" strokecolor="windowText" strokeweight="1pt">
                  <v:stroke endarrow="block" joinstyle="miter"/>
                </v:shape>
                <v:shape id="Straight Arrow Connector 211" o:spid="_x0000_s1053" type="#_x0000_t32" style="position:absolute;left:21753;top:46101;width:0;height:2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" strokecolor="windowText" strokeweight="1pt">
                  <v:stroke endarrow="block" joinstyle="miter"/>
                </v:shape>
                <v:shape id="Straight Arrow Connector 212" o:spid="_x0000_s1054" type="#_x0000_t32" style="position:absolute;left:37099;top:46101;width:0;height:2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" strokecolor="windowText" strokeweight="1pt">
                  <v:stroke endarrow="block" joinstyle="miter"/>
                </v:shape>
                <v:shape id="Straight Arrow Connector 213" o:spid="_x0000_s1055" type="#_x0000_t32" style="position:absolute;left:51729;top:46021;width:0;height:2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" strokecolor="windowText" strokeweight="1pt">
                  <v:stroke endarrow="block" joinstyle="miter"/>
                </v:shape>
                <v:shape id="Straight Arrow Connector 214" o:spid="_x0000_s1056" type="#_x0000_t32" style="position:absolute;left:66757;top:46021;width:0;height:2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" strokecolor="windowText" strokeweight="1pt">
                  <v:stroke endarrow="block" joinstyle="miter"/>
                </v:shape>
                <v:shape id="Straight Arrow Connector 215" o:spid="_x0000_s1057" type="#_x0000_t32" style="position:absolute;left:82024;top:46021;width:0;height:2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" strokecolor="windowText" strokeweight="1pt">
                  <v:stroke endarrow="block" joinstyle="miter"/>
                </v:shape>
                <v:shape id="Straight Arrow Connector 216" o:spid="_x0000_s1058" type="#_x0000_t32" style="position:absolute;left:97131;top:46021;width:0;height:2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" strokecolor="windowText" strokeweight="1pt">
                  <v:stroke endarrow="block" joinstyle="miter"/>
                </v:shape>
                <v:shape id="Straight Arrow Connector 218" o:spid="_x0000_s1059" type="#_x0000_t32" style="position:absolute;left:48151;top:42952;width:0;height:3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" strokecolor="windowText" strokeweight="1pt">
                  <v:stroke endarrow="block" joinstyle="miter"/>
                </v:shape>
                <v:shape id="Straight Arrow Connector 220" o:spid="_x0000_s1060" type="#_x0000_t32" style="position:absolute;left:114145;top:33290;width:0;height:12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" strokecolor="windowText" strokeweight="1pt">
                  <v:stroke endarrow="block" joinstyle="miter"/>
                </v:shape>
                <v:shapetype id="_x0000_t33" coordsize="21600,21600" o:spt="33" o:oned="t" path="m,l21600,r,21600e" filled="f">
                  <v:stroke joinstyle="miter"/>
                  <v:path arrowok="t" fillok="f" o:connecttype="none"/>
                  <o:lock v:ext="edit" shapetype="t"/>
                </v:shapetype>
                <v:shape id="Connector: Elbow 222" o:spid="_x0000_s1061" type="#_x0000_t33" style="position:absolute;left:102291;top:18280;width:5287;height:1843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" strokecolor="windowText" strokeweight="1pt">
                  <v:stroke endarrow="block"/>
                </v:shape>
                <v:shape id="Straight Arrow Connector 223" o:spid="_x0000_s1062" type="#_x0000_t32" style="position:absolute;left:63991;top:38610;width:37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" strokecolor="windowText" strokeweight="1pt">
                  <v:stroke endarrow="block" joinstyle="miter"/>
                </v:shape>
                <v:shape id="Straight Arrow Connector 224" o:spid="_x0000_s1063" type="#_x0000_t32" style="position:absolute;left:48151;top:28369;width:0;height:49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" strokecolor="windowText" strokeweight="1pt">
                  <v:stroke endarrow="block" joinstyle="miter"/>
                </v:shape>
                <v:shape id="Straight Arrow Connector 225" o:spid="_x0000_s1064" type="#_x0000_t32" style="position:absolute;left:64008;top:24297;width:37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" strokecolor="windowText" strokeweight="1pt">
                  <v:stroke endarrow="block" joinstyle="miter"/>
                </v:shape>
                <v:shape id="Straight Arrow Connector 227" o:spid="_x0000_s1065" type="#_x0000_t32" style="position:absolute;left:82024;top:17479;width:0;height:48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" strokecolor="windowText" strokeweight="1pt">
                  <v:stroke endarrow="block" joinstyle="miter"/>
                </v:shape>
                <v:shape id="Straight Arrow Connector 228" o:spid="_x0000_s1066" type="#_x0000_t32" style="position:absolute;left:81444;top:3159;width:17;height:35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" strokecolor="windowText" strokeweight="1pt">
                  <v:stroke endarrow="block" joinstyle="miter"/>
                </v:shape>
                <v:shape id="Connector: Elbow 229" o:spid="_x0000_s1067" type="#_x0000_t34" style="position:absolute;left:95153;top:2275;width:13096;height:627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" strokecolor="windowText" strokeweight="1pt">
                  <v:stroke endarrow="block"/>
                </v:shape>
                <v:shape id="Straight Arrow Connector 230" o:spid="_x0000_s1068" type="#_x0000_t32" style="position:absolute;left:63991;top:1318;width:3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" strokecolor="windowText" strokeweight="1pt">
                  <v:stroke endarrow="block" joinstyle="miter"/>
                </v:shape>
                <w10:wrap type="square" anchorx="margin" anchory="margin"/>
              </v:group>
            </w:pict>
          </mc:Fallback>
        </mc:AlternateContent>
      </w:r>
      <w:r>
        <w:rPr>
          <w:noProof/>
        </w:rPr>
        <mc:AlternateContent>
          <mc:Choice Requires="wps">
            <w:drawing>
              <wp:anchor distT="0" distB="0" distL="114300" distR="114300" simplePos="0" relativeHeight="251680768" behindDoc="0" locked="0" layoutInCell="1" allowOverlap="1" wp14:anchorId="241082B3" wp14:editId="3FBD1741">
                <wp:simplePos x="0" y="0"/>
                <wp:positionH relativeFrom="column">
                  <wp:posOffset>9782816</wp:posOffset>
                </wp:positionH>
                <wp:positionV relativeFrom="paragraph">
                  <wp:posOffset>1196340</wp:posOffset>
                </wp:positionV>
                <wp:extent cx="655313" cy="45719"/>
                <wp:effectExtent l="38100" t="38100" r="12065" b="88265"/>
                <wp:wrapNone/>
                <wp:docPr id="23" name="Straight Arrow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55313" cy="4571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B9B281" id="Straight Arrow Connector 23" o:spid="_x0000_s1026" type="#_x0000_t32" alt="&quot;&quot;" style="position:absolute;margin-left:770.3pt;margin-top:94.2pt;width:51.6pt;height:3.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" strokecolor="windowText" strokeweight="1pt">
                <v:stroke endarrow="block" joinstyle="miter"/>
              </v:shape>
            </w:pict>
          </mc:Fallback>
        </mc:AlternateContent>
      </w:r>
      <w:r w:rsidR="00E97FAA">
        <w:rPr>
          <w:noProof/>
        </w:rPr>
        <mc:AlternateContent>
          <mc:Choice Requires="wps">
            <w:drawing>
              <wp:anchor distT="0" distB="0" distL="114300" distR="114300" simplePos="0" relativeHeight="251678720" behindDoc="0" locked="0" layoutInCell="1" allowOverlap="1" wp14:anchorId="082F75C5" wp14:editId="5431F06E">
                <wp:simplePos x="0" y="0"/>
                <wp:positionH relativeFrom="column">
                  <wp:posOffset>797862</wp:posOffset>
                </wp:positionH>
                <wp:positionV relativeFrom="paragraph">
                  <wp:posOffset>4942751</wp:posOffset>
                </wp:positionV>
                <wp:extent cx="0" cy="218040"/>
                <wp:effectExtent l="0" t="0" r="0" b="0"/>
                <wp:wrapNone/>
                <wp:docPr id="22" name="Straight Arrow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21804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161A9AB" id="Straight Arrow Connector 22" o:spid="_x0000_s1026" type="#_x0000_t32" alt="&quot;&quot;" style="position:absolute;margin-left:62.8pt;margin-top:389.2pt;width:0;height:17.1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" strokecolor="windowText" strokeweight="1pt">
                <v:stroke endarrow="block" joinstyle="miter"/>
              </v:shape>
            </w:pict>
          </mc:Fallback>
        </mc:AlternateContent>
      </w:r>
      <w:r w:rsidR="00E97FAA">
        <w:rPr>
          <w:noProof/>
        </w:rPr>
        <mc:AlternateContent>
          <mc:Choice Requires="wps">
            <w:drawing>
              <wp:anchor distT="0" distB="0" distL="114300" distR="114300" simplePos="0" relativeHeight="251676672" behindDoc="0" locked="0" layoutInCell="1" allowOverlap="1" wp14:anchorId="03F45F6A" wp14:editId="1AE1814F">
                <wp:simplePos x="0" y="0"/>
                <wp:positionH relativeFrom="column">
                  <wp:posOffset>9773210</wp:posOffset>
                </wp:positionH>
                <wp:positionV relativeFrom="paragraph">
                  <wp:posOffset>1634491</wp:posOffset>
                </wp:positionV>
                <wp:extent cx="56590" cy="2561590"/>
                <wp:effectExtent l="19050" t="0" r="991235" b="86360"/>
                <wp:wrapNone/>
                <wp:docPr id="20" name="Connector: Elbow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90" cy="2561590"/>
                        </a:xfrm>
                        <a:prstGeom prst="bentConnector3">
                          <a:avLst>
                            <a:gd name="adj1" fmla="val 1817252"/>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1ECBBD" id="Connector: Elbow 20" o:spid="_x0000_s1026" type="#_x0000_t34" alt="&quot;&quot;" style="position:absolute;margin-left:769.55pt;margin-top:128.7pt;width:4.45pt;height:20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" adj="392526" strokecolor="windowText" strokeweight="1pt">
                <v:stroke endarrow="block"/>
              </v:shape>
            </w:pict>
          </mc:Fallback>
        </mc:AlternateContent>
      </w:r>
    </w:p>
    <w:sectPr w:rsidR="00CF546B" w:rsidSect="00241DBE">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ED49" w14:textId="77777777" w:rsidR="00542B57" w:rsidRDefault="00542B57" w:rsidP="00241DBE">
      <w:pPr>
        <w:spacing w:after="0"/>
      </w:pPr>
      <w:r>
        <w:separator/>
      </w:r>
    </w:p>
  </w:endnote>
  <w:endnote w:type="continuationSeparator" w:id="0">
    <w:p w14:paraId="4607ECCB" w14:textId="77777777" w:rsidR="00542B57" w:rsidRDefault="00542B57" w:rsidP="00241D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S Lol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274738"/>
      <w:docPartObj>
        <w:docPartGallery w:val="Page Numbers (Bottom of Page)"/>
        <w:docPartUnique/>
      </w:docPartObj>
    </w:sdtPr>
    <w:sdtEndPr>
      <w:rPr>
        <w:noProof/>
      </w:rPr>
    </w:sdtEndPr>
    <w:sdtContent>
      <w:p w14:paraId="31A94FA6" w14:textId="7E51C55F" w:rsidR="00737D18" w:rsidRDefault="00737D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06E964" w14:textId="77777777" w:rsidR="00737D18" w:rsidRDefault="0073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80B" w14:textId="77777777" w:rsidR="00542B57" w:rsidRDefault="00542B57" w:rsidP="00241DBE">
      <w:pPr>
        <w:spacing w:after="0"/>
      </w:pPr>
      <w:r>
        <w:separator/>
      </w:r>
    </w:p>
  </w:footnote>
  <w:footnote w:type="continuationSeparator" w:id="0">
    <w:p w14:paraId="7554BD90" w14:textId="77777777" w:rsidR="00542B57" w:rsidRDefault="00542B57" w:rsidP="00241D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3DD"/>
    <w:multiLevelType w:val="hybridMultilevel"/>
    <w:tmpl w:val="775C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A2555"/>
    <w:multiLevelType w:val="hybridMultilevel"/>
    <w:tmpl w:val="BE1CC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434ACC"/>
    <w:multiLevelType w:val="hybridMultilevel"/>
    <w:tmpl w:val="69CE7F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1AA6147"/>
    <w:multiLevelType w:val="hybridMultilevel"/>
    <w:tmpl w:val="544C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15807"/>
    <w:multiLevelType w:val="hybridMultilevel"/>
    <w:tmpl w:val="94A888D4"/>
    <w:lvl w:ilvl="0" w:tplc="EE12DD56">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647839">
    <w:abstractNumId w:val="0"/>
  </w:num>
  <w:num w:numId="2" w16cid:durableId="1333147112">
    <w:abstractNumId w:val="3"/>
  </w:num>
  <w:num w:numId="3" w16cid:durableId="1786074068">
    <w:abstractNumId w:val="2"/>
  </w:num>
  <w:num w:numId="4" w16cid:durableId="229998501">
    <w:abstractNumId w:val="4"/>
  </w:num>
  <w:num w:numId="5" w16cid:durableId="741102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8F"/>
    <w:rsid w:val="00037D95"/>
    <w:rsid w:val="00047FF1"/>
    <w:rsid w:val="00055395"/>
    <w:rsid w:val="0006581A"/>
    <w:rsid w:val="00070237"/>
    <w:rsid w:val="00073068"/>
    <w:rsid w:val="00083F3F"/>
    <w:rsid w:val="00096A8D"/>
    <w:rsid w:val="000D2EBA"/>
    <w:rsid w:val="001354FD"/>
    <w:rsid w:val="0018108F"/>
    <w:rsid w:val="00184A45"/>
    <w:rsid w:val="0019773A"/>
    <w:rsid w:val="001A5D81"/>
    <w:rsid w:val="001B5D47"/>
    <w:rsid w:val="001C66FC"/>
    <w:rsid w:val="001E49BE"/>
    <w:rsid w:val="00212554"/>
    <w:rsid w:val="00241DBE"/>
    <w:rsid w:val="0025082A"/>
    <w:rsid w:val="00264D7C"/>
    <w:rsid w:val="002763D9"/>
    <w:rsid w:val="00284A10"/>
    <w:rsid w:val="002B477F"/>
    <w:rsid w:val="002C0B91"/>
    <w:rsid w:val="002C514B"/>
    <w:rsid w:val="00307DF4"/>
    <w:rsid w:val="003143F5"/>
    <w:rsid w:val="003415AA"/>
    <w:rsid w:val="00365FE5"/>
    <w:rsid w:val="003A4891"/>
    <w:rsid w:val="003E3290"/>
    <w:rsid w:val="00417F0D"/>
    <w:rsid w:val="00426876"/>
    <w:rsid w:val="0042719C"/>
    <w:rsid w:val="00445412"/>
    <w:rsid w:val="00496950"/>
    <w:rsid w:val="004A776A"/>
    <w:rsid w:val="004C2B58"/>
    <w:rsid w:val="004E1065"/>
    <w:rsid w:val="004F64B5"/>
    <w:rsid w:val="0050388F"/>
    <w:rsid w:val="00512A54"/>
    <w:rsid w:val="005332E9"/>
    <w:rsid w:val="00542B57"/>
    <w:rsid w:val="00545557"/>
    <w:rsid w:val="005478D7"/>
    <w:rsid w:val="005719C7"/>
    <w:rsid w:val="005F4B07"/>
    <w:rsid w:val="006421FD"/>
    <w:rsid w:val="00652037"/>
    <w:rsid w:val="006529BB"/>
    <w:rsid w:val="006760D4"/>
    <w:rsid w:val="006B04CF"/>
    <w:rsid w:val="006B15A7"/>
    <w:rsid w:val="006B25FC"/>
    <w:rsid w:val="006C0D1D"/>
    <w:rsid w:val="006C2534"/>
    <w:rsid w:val="006E4D2B"/>
    <w:rsid w:val="006F1B4E"/>
    <w:rsid w:val="007243D0"/>
    <w:rsid w:val="0072460B"/>
    <w:rsid w:val="00737D18"/>
    <w:rsid w:val="007429B8"/>
    <w:rsid w:val="00755FEA"/>
    <w:rsid w:val="00763EF2"/>
    <w:rsid w:val="00765ECC"/>
    <w:rsid w:val="007A633D"/>
    <w:rsid w:val="007B49E3"/>
    <w:rsid w:val="007D309A"/>
    <w:rsid w:val="007E1FF0"/>
    <w:rsid w:val="007F5EE7"/>
    <w:rsid w:val="008058DD"/>
    <w:rsid w:val="008342C3"/>
    <w:rsid w:val="00847F56"/>
    <w:rsid w:val="008822D7"/>
    <w:rsid w:val="008875CA"/>
    <w:rsid w:val="008C1833"/>
    <w:rsid w:val="008C4D50"/>
    <w:rsid w:val="0093349C"/>
    <w:rsid w:val="00962D96"/>
    <w:rsid w:val="00974CE3"/>
    <w:rsid w:val="0099599B"/>
    <w:rsid w:val="009A1EBC"/>
    <w:rsid w:val="009A3D5D"/>
    <w:rsid w:val="009B77FA"/>
    <w:rsid w:val="009F57E7"/>
    <w:rsid w:val="00A01D16"/>
    <w:rsid w:val="00A11651"/>
    <w:rsid w:val="00A37961"/>
    <w:rsid w:val="00A50CEA"/>
    <w:rsid w:val="00AA1266"/>
    <w:rsid w:val="00AA777D"/>
    <w:rsid w:val="00AC351C"/>
    <w:rsid w:val="00AC70E7"/>
    <w:rsid w:val="00AD2659"/>
    <w:rsid w:val="00B0336D"/>
    <w:rsid w:val="00BD26D6"/>
    <w:rsid w:val="00C07C50"/>
    <w:rsid w:val="00C6367A"/>
    <w:rsid w:val="00C655FA"/>
    <w:rsid w:val="00C73974"/>
    <w:rsid w:val="00C73BAC"/>
    <w:rsid w:val="00CD00B1"/>
    <w:rsid w:val="00CF451F"/>
    <w:rsid w:val="00CF546B"/>
    <w:rsid w:val="00D0635A"/>
    <w:rsid w:val="00D17208"/>
    <w:rsid w:val="00D51BAC"/>
    <w:rsid w:val="00D92C88"/>
    <w:rsid w:val="00D9452A"/>
    <w:rsid w:val="00D9462C"/>
    <w:rsid w:val="00DA7393"/>
    <w:rsid w:val="00DC28D1"/>
    <w:rsid w:val="00DE216A"/>
    <w:rsid w:val="00E1491C"/>
    <w:rsid w:val="00E21356"/>
    <w:rsid w:val="00E3054B"/>
    <w:rsid w:val="00E418AD"/>
    <w:rsid w:val="00E43E13"/>
    <w:rsid w:val="00E72DF1"/>
    <w:rsid w:val="00E839CD"/>
    <w:rsid w:val="00E94CFB"/>
    <w:rsid w:val="00E97FAA"/>
    <w:rsid w:val="00ED195E"/>
    <w:rsid w:val="00F15775"/>
    <w:rsid w:val="00F425E0"/>
    <w:rsid w:val="00F60DB2"/>
    <w:rsid w:val="00F7255E"/>
    <w:rsid w:val="00FA7987"/>
    <w:rsid w:val="00FC028F"/>
    <w:rsid w:val="00FC7137"/>
    <w:rsid w:val="00FF5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F76202C"/>
  <w15:chartTrackingRefBased/>
  <w15:docId w15:val="{1BB21511-C7E3-48D1-BC9D-0C801DBB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8F"/>
    <w:pPr>
      <w:spacing w:after="240" w:line="240" w:lineRule="auto"/>
    </w:pPr>
    <w:rPr>
      <w:rFonts w:ascii="Arial" w:hAnsi="Arial"/>
      <w:sz w:val="24"/>
    </w:rPr>
  </w:style>
  <w:style w:type="paragraph" w:styleId="Heading1">
    <w:name w:val="heading 1"/>
    <w:basedOn w:val="Normal"/>
    <w:next w:val="Normal"/>
    <w:link w:val="Heading1Char"/>
    <w:uiPriority w:val="9"/>
    <w:qFormat/>
    <w:rsid w:val="00184A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4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108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18108F"/>
    <w:rPr>
      <w:color w:val="0563C1" w:themeColor="hyperlink"/>
      <w:u w:val="single"/>
    </w:rPr>
  </w:style>
  <w:style w:type="paragraph" w:styleId="ListParagraph">
    <w:name w:val="List Paragraph"/>
    <w:basedOn w:val="Normal"/>
    <w:uiPriority w:val="34"/>
    <w:qFormat/>
    <w:rsid w:val="0018108F"/>
    <w:pPr>
      <w:ind w:left="720"/>
      <w:contextualSpacing/>
    </w:pPr>
  </w:style>
  <w:style w:type="paragraph" w:styleId="BodyText">
    <w:name w:val="Body Text"/>
    <w:basedOn w:val="Normal"/>
    <w:link w:val="BodyTextChar"/>
    <w:unhideWhenUsed/>
    <w:rsid w:val="0018108F"/>
    <w:pPr>
      <w:spacing w:after="120"/>
    </w:pPr>
  </w:style>
  <w:style w:type="character" w:customStyle="1" w:styleId="BodyTextChar">
    <w:name w:val="Body Text Char"/>
    <w:basedOn w:val="DefaultParagraphFont"/>
    <w:link w:val="BodyText"/>
    <w:rsid w:val="0018108F"/>
    <w:rPr>
      <w:rFonts w:ascii="Arial" w:hAnsi="Arial"/>
      <w:sz w:val="24"/>
    </w:rPr>
  </w:style>
  <w:style w:type="paragraph" w:styleId="List">
    <w:name w:val="List"/>
    <w:basedOn w:val="BodyText"/>
    <w:rsid w:val="0018108F"/>
    <w:pPr>
      <w:suppressAutoHyphens/>
      <w:spacing w:before="57" w:after="0" w:line="200" w:lineRule="atLeast"/>
    </w:pPr>
    <w:rPr>
      <w:rFonts w:eastAsia="Times New Roman" w:cs="Tahoma"/>
      <w:sz w:val="21"/>
      <w:szCs w:val="20"/>
      <w:lang w:eastAsia="ar-SA"/>
    </w:rPr>
  </w:style>
  <w:style w:type="paragraph" w:customStyle="1" w:styleId="Pa1">
    <w:name w:val="Pa1"/>
    <w:basedOn w:val="Default"/>
    <w:next w:val="Default"/>
    <w:rsid w:val="0018108F"/>
    <w:pPr>
      <w:widowControl w:val="0"/>
      <w:spacing w:line="241" w:lineRule="atLeast"/>
    </w:pPr>
    <w:rPr>
      <w:rFonts w:ascii="Gill Sans MT" w:eastAsia="Times New Roman" w:hAnsi="Gill Sans MT" w:cs="Times New Roman"/>
      <w:color w:val="auto"/>
      <w:lang w:eastAsia="en-GB"/>
    </w:rPr>
  </w:style>
  <w:style w:type="character" w:customStyle="1" w:styleId="A2">
    <w:name w:val="A2"/>
    <w:rsid w:val="0018108F"/>
    <w:rPr>
      <w:rFonts w:ascii="Arial" w:hAnsi="Arial"/>
      <w:b/>
      <w:color w:val="221E1F"/>
      <w:sz w:val="20"/>
    </w:rPr>
  </w:style>
  <w:style w:type="paragraph" w:customStyle="1" w:styleId="Pa19">
    <w:name w:val="Pa19"/>
    <w:basedOn w:val="Default"/>
    <w:next w:val="Default"/>
    <w:uiPriority w:val="99"/>
    <w:rsid w:val="0018108F"/>
    <w:pPr>
      <w:spacing w:line="211" w:lineRule="atLeast"/>
    </w:pPr>
    <w:rPr>
      <w:rFonts w:ascii="FS Lola" w:hAnsi="FS Lola" w:cstheme="minorBidi"/>
      <w:color w:val="auto"/>
    </w:rPr>
  </w:style>
  <w:style w:type="paragraph" w:styleId="BalloonText">
    <w:name w:val="Balloon Text"/>
    <w:basedOn w:val="Normal"/>
    <w:link w:val="BalloonTextChar"/>
    <w:uiPriority w:val="99"/>
    <w:semiHidden/>
    <w:unhideWhenUsed/>
    <w:rsid w:val="001810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08F"/>
    <w:rPr>
      <w:rFonts w:ascii="Segoe UI" w:hAnsi="Segoe UI" w:cs="Segoe UI"/>
      <w:sz w:val="18"/>
      <w:szCs w:val="18"/>
    </w:rPr>
  </w:style>
  <w:style w:type="character" w:styleId="CommentReference">
    <w:name w:val="annotation reference"/>
    <w:basedOn w:val="DefaultParagraphFont"/>
    <w:uiPriority w:val="99"/>
    <w:unhideWhenUsed/>
    <w:rsid w:val="0018108F"/>
    <w:rPr>
      <w:sz w:val="16"/>
      <w:szCs w:val="16"/>
    </w:rPr>
  </w:style>
  <w:style w:type="paragraph" w:styleId="CommentText">
    <w:name w:val="annotation text"/>
    <w:basedOn w:val="Normal"/>
    <w:link w:val="CommentTextChar"/>
    <w:uiPriority w:val="99"/>
    <w:unhideWhenUsed/>
    <w:rsid w:val="0018108F"/>
    <w:rPr>
      <w:sz w:val="20"/>
      <w:szCs w:val="20"/>
    </w:rPr>
  </w:style>
  <w:style w:type="character" w:customStyle="1" w:styleId="CommentTextChar">
    <w:name w:val="Comment Text Char"/>
    <w:basedOn w:val="DefaultParagraphFont"/>
    <w:link w:val="CommentText"/>
    <w:uiPriority w:val="99"/>
    <w:rsid w:val="0018108F"/>
    <w:rPr>
      <w:rFonts w:ascii="Arial" w:hAnsi="Arial"/>
      <w:sz w:val="20"/>
      <w:szCs w:val="20"/>
    </w:rPr>
  </w:style>
  <w:style w:type="table" w:styleId="TableGrid">
    <w:name w:val="Table Grid"/>
    <w:basedOn w:val="TableNormal"/>
    <w:uiPriority w:val="39"/>
    <w:rsid w:val="00C655FA"/>
    <w:pPr>
      <w:tabs>
        <w:tab w:val="num" w:pos="360"/>
      </w:tab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A633D"/>
    <w:pPr>
      <w:tabs>
        <w:tab w:val="num" w:pos="360"/>
      </w:tab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DBE"/>
    <w:pPr>
      <w:tabs>
        <w:tab w:val="center" w:pos="4513"/>
        <w:tab w:val="right" w:pos="9026"/>
      </w:tabs>
      <w:spacing w:after="0"/>
    </w:pPr>
  </w:style>
  <w:style w:type="character" w:customStyle="1" w:styleId="HeaderChar">
    <w:name w:val="Header Char"/>
    <w:basedOn w:val="DefaultParagraphFont"/>
    <w:link w:val="Header"/>
    <w:uiPriority w:val="99"/>
    <w:rsid w:val="00241DBE"/>
    <w:rPr>
      <w:rFonts w:ascii="Arial" w:hAnsi="Arial"/>
      <w:sz w:val="24"/>
    </w:rPr>
  </w:style>
  <w:style w:type="paragraph" w:styleId="Footer">
    <w:name w:val="footer"/>
    <w:basedOn w:val="Normal"/>
    <w:link w:val="FooterChar"/>
    <w:uiPriority w:val="99"/>
    <w:unhideWhenUsed/>
    <w:rsid w:val="00241DBE"/>
    <w:pPr>
      <w:tabs>
        <w:tab w:val="center" w:pos="4513"/>
        <w:tab w:val="right" w:pos="9026"/>
      </w:tabs>
      <w:spacing w:after="0"/>
    </w:pPr>
  </w:style>
  <w:style w:type="character" w:customStyle="1" w:styleId="FooterChar">
    <w:name w:val="Footer Char"/>
    <w:basedOn w:val="DefaultParagraphFont"/>
    <w:link w:val="Footer"/>
    <w:uiPriority w:val="99"/>
    <w:rsid w:val="00241DBE"/>
    <w:rPr>
      <w:rFonts w:ascii="Arial" w:hAnsi="Arial"/>
      <w:sz w:val="24"/>
    </w:rPr>
  </w:style>
  <w:style w:type="character" w:customStyle="1" w:styleId="Heading1Char">
    <w:name w:val="Heading 1 Char"/>
    <w:basedOn w:val="DefaultParagraphFont"/>
    <w:link w:val="Heading1"/>
    <w:uiPriority w:val="9"/>
    <w:rsid w:val="00184A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4A45"/>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1E49BE"/>
    <w:rPr>
      <w:b/>
      <w:bCs/>
    </w:rPr>
  </w:style>
  <w:style w:type="character" w:customStyle="1" w:styleId="CommentSubjectChar">
    <w:name w:val="Comment Subject Char"/>
    <w:basedOn w:val="CommentTextChar"/>
    <w:link w:val="CommentSubject"/>
    <w:uiPriority w:val="99"/>
    <w:semiHidden/>
    <w:rsid w:val="001E49BE"/>
    <w:rPr>
      <w:rFonts w:ascii="Arial" w:hAnsi="Arial"/>
      <w:b/>
      <w:bCs/>
      <w:sz w:val="20"/>
      <w:szCs w:val="20"/>
    </w:rPr>
  </w:style>
  <w:style w:type="paragraph" w:styleId="Revision">
    <w:name w:val="Revision"/>
    <w:hidden/>
    <w:uiPriority w:val="99"/>
    <w:semiHidden/>
    <w:rsid w:val="007F5EE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948">
      <w:bodyDiv w:val="1"/>
      <w:marLeft w:val="0"/>
      <w:marRight w:val="0"/>
      <w:marTop w:val="0"/>
      <w:marBottom w:val="0"/>
      <w:divBdr>
        <w:top w:val="none" w:sz="0" w:space="0" w:color="auto"/>
        <w:left w:val="none" w:sz="0" w:space="0" w:color="auto"/>
        <w:bottom w:val="none" w:sz="0" w:space="0" w:color="auto"/>
        <w:right w:val="none" w:sz="0" w:space="0" w:color="auto"/>
      </w:divBdr>
    </w:div>
    <w:div w:id="138378812">
      <w:bodyDiv w:val="1"/>
      <w:marLeft w:val="0"/>
      <w:marRight w:val="0"/>
      <w:marTop w:val="0"/>
      <w:marBottom w:val="0"/>
      <w:divBdr>
        <w:top w:val="none" w:sz="0" w:space="0" w:color="auto"/>
        <w:left w:val="none" w:sz="0" w:space="0" w:color="auto"/>
        <w:bottom w:val="none" w:sz="0" w:space="0" w:color="auto"/>
        <w:right w:val="none" w:sz="0" w:space="0" w:color="auto"/>
      </w:divBdr>
    </w:div>
    <w:div w:id="165440577">
      <w:bodyDiv w:val="1"/>
      <w:marLeft w:val="0"/>
      <w:marRight w:val="0"/>
      <w:marTop w:val="0"/>
      <w:marBottom w:val="0"/>
      <w:divBdr>
        <w:top w:val="none" w:sz="0" w:space="0" w:color="auto"/>
        <w:left w:val="none" w:sz="0" w:space="0" w:color="auto"/>
        <w:bottom w:val="none" w:sz="0" w:space="0" w:color="auto"/>
        <w:right w:val="none" w:sz="0" w:space="0" w:color="auto"/>
      </w:divBdr>
    </w:div>
    <w:div w:id="248538630">
      <w:bodyDiv w:val="1"/>
      <w:marLeft w:val="0"/>
      <w:marRight w:val="0"/>
      <w:marTop w:val="0"/>
      <w:marBottom w:val="0"/>
      <w:divBdr>
        <w:top w:val="none" w:sz="0" w:space="0" w:color="auto"/>
        <w:left w:val="none" w:sz="0" w:space="0" w:color="auto"/>
        <w:bottom w:val="none" w:sz="0" w:space="0" w:color="auto"/>
        <w:right w:val="none" w:sz="0" w:space="0" w:color="auto"/>
      </w:divBdr>
    </w:div>
    <w:div w:id="451435932">
      <w:bodyDiv w:val="1"/>
      <w:marLeft w:val="0"/>
      <w:marRight w:val="0"/>
      <w:marTop w:val="0"/>
      <w:marBottom w:val="0"/>
      <w:divBdr>
        <w:top w:val="none" w:sz="0" w:space="0" w:color="auto"/>
        <w:left w:val="none" w:sz="0" w:space="0" w:color="auto"/>
        <w:bottom w:val="none" w:sz="0" w:space="0" w:color="auto"/>
        <w:right w:val="none" w:sz="0" w:space="0" w:color="auto"/>
      </w:divBdr>
    </w:div>
    <w:div w:id="524947463">
      <w:bodyDiv w:val="1"/>
      <w:marLeft w:val="0"/>
      <w:marRight w:val="0"/>
      <w:marTop w:val="0"/>
      <w:marBottom w:val="0"/>
      <w:divBdr>
        <w:top w:val="none" w:sz="0" w:space="0" w:color="auto"/>
        <w:left w:val="none" w:sz="0" w:space="0" w:color="auto"/>
        <w:bottom w:val="none" w:sz="0" w:space="0" w:color="auto"/>
        <w:right w:val="none" w:sz="0" w:space="0" w:color="auto"/>
      </w:divBdr>
    </w:div>
    <w:div w:id="687216171">
      <w:bodyDiv w:val="1"/>
      <w:marLeft w:val="0"/>
      <w:marRight w:val="0"/>
      <w:marTop w:val="0"/>
      <w:marBottom w:val="0"/>
      <w:divBdr>
        <w:top w:val="none" w:sz="0" w:space="0" w:color="auto"/>
        <w:left w:val="none" w:sz="0" w:space="0" w:color="auto"/>
        <w:bottom w:val="none" w:sz="0" w:space="0" w:color="auto"/>
        <w:right w:val="none" w:sz="0" w:space="0" w:color="auto"/>
      </w:divBdr>
    </w:div>
    <w:div w:id="796027497">
      <w:bodyDiv w:val="1"/>
      <w:marLeft w:val="0"/>
      <w:marRight w:val="0"/>
      <w:marTop w:val="0"/>
      <w:marBottom w:val="0"/>
      <w:divBdr>
        <w:top w:val="none" w:sz="0" w:space="0" w:color="auto"/>
        <w:left w:val="none" w:sz="0" w:space="0" w:color="auto"/>
        <w:bottom w:val="none" w:sz="0" w:space="0" w:color="auto"/>
        <w:right w:val="none" w:sz="0" w:space="0" w:color="auto"/>
      </w:divBdr>
    </w:div>
    <w:div w:id="1198859672">
      <w:bodyDiv w:val="1"/>
      <w:marLeft w:val="0"/>
      <w:marRight w:val="0"/>
      <w:marTop w:val="0"/>
      <w:marBottom w:val="0"/>
      <w:divBdr>
        <w:top w:val="none" w:sz="0" w:space="0" w:color="auto"/>
        <w:left w:val="none" w:sz="0" w:space="0" w:color="auto"/>
        <w:bottom w:val="none" w:sz="0" w:space="0" w:color="auto"/>
        <w:right w:val="none" w:sz="0" w:space="0" w:color="auto"/>
      </w:divBdr>
    </w:div>
    <w:div w:id="1259946186">
      <w:bodyDiv w:val="1"/>
      <w:marLeft w:val="0"/>
      <w:marRight w:val="0"/>
      <w:marTop w:val="0"/>
      <w:marBottom w:val="0"/>
      <w:divBdr>
        <w:top w:val="none" w:sz="0" w:space="0" w:color="auto"/>
        <w:left w:val="none" w:sz="0" w:space="0" w:color="auto"/>
        <w:bottom w:val="none" w:sz="0" w:space="0" w:color="auto"/>
        <w:right w:val="none" w:sz="0" w:space="0" w:color="auto"/>
      </w:divBdr>
    </w:div>
    <w:div w:id="1464301869">
      <w:bodyDiv w:val="1"/>
      <w:marLeft w:val="0"/>
      <w:marRight w:val="0"/>
      <w:marTop w:val="0"/>
      <w:marBottom w:val="0"/>
      <w:divBdr>
        <w:top w:val="none" w:sz="0" w:space="0" w:color="auto"/>
        <w:left w:val="none" w:sz="0" w:space="0" w:color="auto"/>
        <w:bottom w:val="none" w:sz="0" w:space="0" w:color="auto"/>
        <w:right w:val="none" w:sz="0" w:space="0" w:color="auto"/>
      </w:divBdr>
    </w:div>
    <w:div w:id="1539586495">
      <w:bodyDiv w:val="1"/>
      <w:marLeft w:val="0"/>
      <w:marRight w:val="0"/>
      <w:marTop w:val="0"/>
      <w:marBottom w:val="0"/>
      <w:divBdr>
        <w:top w:val="none" w:sz="0" w:space="0" w:color="auto"/>
        <w:left w:val="none" w:sz="0" w:space="0" w:color="auto"/>
        <w:bottom w:val="none" w:sz="0" w:space="0" w:color="auto"/>
        <w:right w:val="none" w:sz="0" w:space="0" w:color="auto"/>
      </w:divBdr>
    </w:div>
    <w:div w:id="1579709725">
      <w:bodyDiv w:val="1"/>
      <w:marLeft w:val="0"/>
      <w:marRight w:val="0"/>
      <w:marTop w:val="0"/>
      <w:marBottom w:val="0"/>
      <w:divBdr>
        <w:top w:val="none" w:sz="0" w:space="0" w:color="auto"/>
        <w:left w:val="none" w:sz="0" w:space="0" w:color="auto"/>
        <w:bottom w:val="none" w:sz="0" w:space="0" w:color="auto"/>
        <w:right w:val="none" w:sz="0" w:space="0" w:color="auto"/>
      </w:divBdr>
    </w:div>
    <w:div w:id="1658338775">
      <w:bodyDiv w:val="1"/>
      <w:marLeft w:val="0"/>
      <w:marRight w:val="0"/>
      <w:marTop w:val="0"/>
      <w:marBottom w:val="0"/>
      <w:divBdr>
        <w:top w:val="none" w:sz="0" w:space="0" w:color="auto"/>
        <w:left w:val="none" w:sz="0" w:space="0" w:color="auto"/>
        <w:bottom w:val="none" w:sz="0" w:space="0" w:color="auto"/>
        <w:right w:val="none" w:sz="0" w:space="0" w:color="auto"/>
      </w:divBdr>
    </w:div>
    <w:div w:id="1909073435">
      <w:bodyDiv w:val="1"/>
      <w:marLeft w:val="0"/>
      <w:marRight w:val="0"/>
      <w:marTop w:val="0"/>
      <w:marBottom w:val="0"/>
      <w:divBdr>
        <w:top w:val="none" w:sz="0" w:space="0" w:color="auto"/>
        <w:left w:val="none" w:sz="0" w:space="0" w:color="auto"/>
        <w:bottom w:val="none" w:sz="0" w:space="0" w:color="auto"/>
        <w:right w:val="none" w:sz="0" w:space="0" w:color="auto"/>
      </w:divBdr>
    </w:div>
    <w:div w:id="1955476582">
      <w:bodyDiv w:val="1"/>
      <w:marLeft w:val="0"/>
      <w:marRight w:val="0"/>
      <w:marTop w:val="0"/>
      <w:marBottom w:val="0"/>
      <w:divBdr>
        <w:top w:val="none" w:sz="0" w:space="0" w:color="auto"/>
        <w:left w:val="none" w:sz="0" w:space="0" w:color="auto"/>
        <w:bottom w:val="none" w:sz="0" w:space="0" w:color="auto"/>
        <w:right w:val="none" w:sz="0" w:space="0" w:color="auto"/>
      </w:divBdr>
    </w:div>
    <w:div w:id="1956398166">
      <w:bodyDiv w:val="1"/>
      <w:marLeft w:val="0"/>
      <w:marRight w:val="0"/>
      <w:marTop w:val="0"/>
      <w:marBottom w:val="0"/>
      <w:divBdr>
        <w:top w:val="none" w:sz="0" w:space="0" w:color="auto"/>
        <w:left w:val="none" w:sz="0" w:space="0" w:color="auto"/>
        <w:bottom w:val="none" w:sz="0" w:space="0" w:color="auto"/>
        <w:right w:val="none" w:sz="0" w:space="0" w:color="auto"/>
      </w:divBdr>
    </w:div>
    <w:div w:id="2024747309">
      <w:bodyDiv w:val="1"/>
      <w:marLeft w:val="0"/>
      <w:marRight w:val="0"/>
      <w:marTop w:val="0"/>
      <w:marBottom w:val="0"/>
      <w:divBdr>
        <w:top w:val="none" w:sz="0" w:space="0" w:color="auto"/>
        <w:left w:val="none" w:sz="0" w:space="0" w:color="auto"/>
        <w:bottom w:val="none" w:sz="0" w:space="0" w:color="auto"/>
        <w:right w:val="none" w:sz="0" w:space="0" w:color="auto"/>
      </w:divBdr>
    </w:div>
    <w:div w:id="2051300600">
      <w:bodyDiv w:val="1"/>
      <w:marLeft w:val="0"/>
      <w:marRight w:val="0"/>
      <w:marTop w:val="0"/>
      <w:marBottom w:val="0"/>
      <w:divBdr>
        <w:top w:val="none" w:sz="0" w:space="0" w:color="auto"/>
        <w:left w:val="none" w:sz="0" w:space="0" w:color="auto"/>
        <w:bottom w:val="none" w:sz="0" w:space="0" w:color="auto"/>
        <w:right w:val="none" w:sz="0" w:space="0" w:color="auto"/>
      </w:divBdr>
    </w:div>
    <w:div w:id="20614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col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0058A647E374AAD69188D7A68DF3E" ma:contentTypeVersion="14" ma:contentTypeDescription="Create a new document." ma:contentTypeScope="" ma:versionID="c79420dd5e091f524dd58be9aec802dd">
  <xsd:schema xmlns:xsd="http://www.w3.org/2001/XMLSchema" xmlns:xs="http://www.w3.org/2001/XMLSchema" xmlns:p="http://schemas.microsoft.com/office/2006/metadata/properties" xmlns:ns2="f35a47f3-df74-43da-8574-64ce0c73e168" xmlns:ns3="2d0c4add-2891-4248-b4a5-78e8769f0834" targetNamespace="http://schemas.microsoft.com/office/2006/metadata/properties" ma:root="true" ma:fieldsID="6736408a5d969ffbe9b304ab05a36b50" ns2:_="" ns3:_="">
    <xsd:import namespace="f35a47f3-df74-43da-8574-64ce0c73e168"/>
    <xsd:import namespace="2d0c4add-2891-4248-b4a5-78e8769f0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a47f3-df74-43da-8574-64ce0c73e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c4add-2891-4248-b4a5-78e8769f08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f3b4a48-669e-41d9-8860-df7a15405fd6}" ma:internalName="TaxCatchAll" ma:showField="CatchAllData" ma:web="2d0c4add-2891-4248-b4a5-78e8769f0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5a47f3-df74-43da-8574-64ce0c73e168">
      <Terms xmlns="http://schemas.microsoft.com/office/infopath/2007/PartnerControls"/>
    </lcf76f155ced4ddcb4097134ff3c332f>
    <TaxCatchAll xmlns="2d0c4add-2891-4248-b4a5-78e8769f083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0941-EA31-49F9-822E-78E6BA0A7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a47f3-df74-43da-8574-64ce0c73e168"/>
    <ds:schemaRef ds:uri="2d0c4add-2891-4248-b4a5-78e8769f0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DD65C-19C0-4219-842F-36DF2005491E}">
  <ds:schemaRefs>
    <ds:schemaRef ds:uri="http://schemas.microsoft.com/sharepoint/v3/contenttype/forms"/>
  </ds:schemaRefs>
</ds:datastoreItem>
</file>

<file path=customXml/itemProps3.xml><?xml version="1.0" encoding="utf-8"?>
<ds:datastoreItem xmlns:ds="http://schemas.openxmlformats.org/officeDocument/2006/customXml" ds:itemID="{0D4AD191-6716-4277-A9A4-232D2D74A58A}">
  <ds:schemaRefs>
    <ds:schemaRef ds:uri="http://schemas.microsoft.com/office/2006/metadata/properties"/>
    <ds:schemaRef ds:uri="http://schemas.microsoft.com/office/infopath/2007/PartnerControls"/>
    <ds:schemaRef ds:uri="f35a47f3-df74-43da-8574-64ce0c73e168"/>
    <ds:schemaRef ds:uri="2d0c4add-2891-4248-b4a5-78e8769f0834"/>
  </ds:schemaRefs>
</ds:datastoreItem>
</file>

<file path=customXml/itemProps4.xml><?xml version="1.0" encoding="utf-8"?>
<ds:datastoreItem xmlns:ds="http://schemas.openxmlformats.org/officeDocument/2006/customXml" ds:itemID="{796CF8E5-09F7-4BF8-B1BC-704BA90A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5087</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Grover, Heather (City of Lincoln Council)</dc:creator>
  <cp:keywords/>
  <dc:description/>
  <cp:lastModifiedBy>Michelle</cp:lastModifiedBy>
  <cp:revision>19</cp:revision>
  <dcterms:created xsi:type="dcterms:W3CDTF">2023-04-18T11:42:00Z</dcterms:created>
  <dcterms:modified xsi:type="dcterms:W3CDTF">2023-05-03T06:40:00Z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0x0101009BD00B74EA9C2444A19770ABE3509B8E</vt:lpwstr>
  </property>
</Properties>
</file>